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2C386CE0"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F38DE" w:rsidRPr="000F3342">
              <w:rPr>
                <w:rFonts w:hAnsi="ＭＳ 明朝"/>
                <w:b/>
                <w:noProof/>
                <w:spacing w:val="8"/>
                <w:sz w:val="28"/>
              </w:rPr>
              <w:t>下水道工事用機械器具損料データ改訂業務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38DE"/>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2023-05-29T01:19:00Z</dcterms:modified>
</cp:coreProperties>
</file>