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6D557C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311B14" w:rsidRPr="004F0804">
              <w:rPr>
                <w:b/>
                <w:noProof/>
                <w:sz w:val="28"/>
              </w:rPr>
              <w:t>準用河川三里川河道計画補足検討業務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67A87"/>
    <w:rsid w:val="00292C75"/>
    <w:rsid w:val="002B4EA2"/>
    <w:rsid w:val="002D0A6E"/>
    <w:rsid w:val="00311B14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357EB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258BF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2024-07-18T05:18:00Z</cp:lastPrinted>
  <dcterms:created xsi:type="dcterms:W3CDTF">2020-04-03T06:42:00Z</dcterms:created>
  <dcterms:modified xsi:type="dcterms:W3CDTF">2024-07-18T05:18:00Z</dcterms:modified>
</cp:coreProperties>
</file>