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05DFCBA7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291524" w:rsidRPr="001540F8">
              <w:rPr>
                <w:rFonts w:asciiTheme="minorHAnsi" w:hAnsiTheme="minorHAnsi"/>
                <w:noProof/>
                <w:w w:val="90"/>
              </w:rPr>
              <w:t>24-8003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5AAD0C16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291524" w:rsidRPr="001540F8">
              <w:rPr>
                <w:b/>
                <w:noProof/>
                <w:spacing w:val="2"/>
                <w:sz w:val="28"/>
              </w:rPr>
              <w:t>東部スラッジセンター運転管理業務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2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1524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0CE4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132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51</cp:revision>
  <cp:lastPrinted>2021-08-02T07:02:00Z</cp:lastPrinted>
  <dcterms:created xsi:type="dcterms:W3CDTF">2020-11-10T06:44:00Z</dcterms:created>
  <dcterms:modified xsi:type="dcterms:W3CDTF">2023-10-31T23:50:00Z</dcterms:modified>
</cp:coreProperties>
</file>