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630"/>
        <w:gridCol w:w="8363"/>
      </w:tblGrid>
      <w:tr w:rsidR="00C464B5" w14:paraId="67EDB1FB" w14:textId="77777777" w:rsidTr="0018364B">
        <w:trPr>
          <w:cantSplit/>
          <w:trHeight w:val="1020"/>
        </w:trPr>
        <w:tc>
          <w:tcPr>
            <w:tcW w:w="1162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363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3248B6BF" w:rsidR="00C464B5" w:rsidRPr="0018364B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z w:val="24"/>
              </w:rPr>
            </w:pPr>
            <w:r w:rsidRPr="0018364B">
              <w:rPr>
                <w:b/>
                <w:sz w:val="28"/>
              </w:rPr>
              <w:fldChar w:fldCharType="begin"/>
            </w:r>
            <w:r w:rsidRPr="0018364B">
              <w:rPr>
                <w:b/>
                <w:sz w:val="28"/>
              </w:rPr>
              <w:instrText xml:space="preserve"> MERGEFIELD </w:instrText>
            </w:r>
            <w:r w:rsidRPr="0018364B">
              <w:rPr>
                <w:b/>
                <w:sz w:val="28"/>
              </w:rPr>
              <w:instrText>役務名称</w:instrText>
            </w:r>
            <w:r w:rsidRPr="0018364B">
              <w:rPr>
                <w:b/>
                <w:sz w:val="28"/>
              </w:rPr>
              <w:instrText xml:space="preserve"> </w:instrText>
            </w:r>
            <w:r w:rsidRPr="0018364B">
              <w:rPr>
                <w:b/>
                <w:sz w:val="28"/>
              </w:rPr>
              <w:fldChar w:fldCharType="separate"/>
            </w:r>
            <w:r w:rsidR="002434DA" w:rsidRPr="00B846FF">
              <w:rPr>
                <w:b/>
                <w:noProof/>
                <w:sz w:val="28"/>
              </w:rPr>
              <w:t>令和６年度　下水道における脱水汚泥・焼却灰肥効成分分析業務</w:t>
            </w:r>
            <w:r w:rsidRPr="0018364B">
              <w:rPr>
                <w:b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8364B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34DA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133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2024-10-25T05:17:00Z</dcterms:modified>
</cp:coreProperties>
</file>