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B45903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30C53" w:rsidRPr="00743695">
              <w:rPr>
                <w:b/>
                <w:noProof/>
                <w:spacing w:val="2"/>
                <w:sz w:val="28"/>
              </w:rPr>
              <w:t>下水道河川局庁舎外調機加湿器修繕業務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0C53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2025-01-21T02:39:00Z</cp:lastPrinted>
  <dcterms:created xsi:type="dcterms:W3CDTF">2020-11-10T06:44:00Z</dcterms:created>
  <dcterms:modified xsi:type="dcterms:W3CDTF">2025-01-21T02:39:00Z</dcterms:modified>
</cp:coreProperties>
</file>