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074F8D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="00DE2444">
              <w:rPr>
                <w:b/>
                <w:spacing w:val="2"/>
                <w:sz w:val="28"/>
              </w:rPr>
              <w:fldChar w:fldCharType="separate"/>
            </w:r>
            <w:r w:rsidR="00DE2444" w:rsidRPr="003E6E35">
              <w:rPr>
                <w:b/>
                <w:noProof/>
                <w:spacing w:val="2"/>
                <w:sz w:val="28"/>
              </w:rPr>
              <w:t>水再生プラザ等廃蛍光管・廃乾電池収集運搬・処分業務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DE2444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2025-01-27T06:57:00Z</dcterms:modified>
</cp:coreProperties>
</file>