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806136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03E3F" w:rsidRPr="00BA340C">
              <w:rPr>
                <w:rFonts w:hAnsi="ＭＳ 明朝"/>
                <w:b/>
                <w:noProof/>
                <w:spacing w:val="8"/>
                <w:sz w:val="28"/>
              </w:rPr>
              <w:t>11</w:t>
            </w:r>
            <w:r w:rsidR="00203E3F" w:rsidRPr="00BA340C">
              <w:rPr>
                <w:rFonts w:hAnsi="ＭＳ 明朝"/>
                <w:b/>
                <w:noProof/>
                <w:spacing w:val="8"/>
                <w:sz w:val="28"/>
              </w:rPr>
              <w:t>号幹道排水ほか２河川事業損失防止調査業務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3E3F"/>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C4CFC"/>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292</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2020-08-27T05:48:00Z</cp:lastPrinted>
  <dcterms:created xsi:type="dcterms:W3CDTF">2020-04-03T11:56:00Z</dcterms:created>
  <dcterms:modified xsi:type="dcterms:W3CDTF">2025-03-10T03:32:00Z</dcterms:modified>
</cp:coreProperties>
</file>