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229BBBE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A4C4C" w:rsidRPr="00D8002D">
              <w:rPr>
                <w:b/>
                <w:noProof/>
                <w:spacing w:val="2"/>
                <w:sz w:val="28"/>
              </w:rPr>
              <w:t>市債務負担行為　北郷２条</w:t>
            </w:r>
            <w:r w:rsidR="00AA4C4C" w:rsidRPr="00D8002D">
              <w:rPr>
                <w:b/>
                <w:noProof/>
                <w:spacing w:val="2"/>
                <w:sz w:val="28"/>
              </w:rPr>
              <w:t>14</w:t>
            </w:r>
            <w:r w:rsidR="00AA4C4C" w:rsidRPr="00D8002D">
              <w:rPr>
                <w:b/>
                <w:noProof/>
                <w:spacing w:val="2"/>
                <w:sz w:val="28"/>
              </w:rPr>
              <w:t>丁目ほか事業損失防止調査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A4C4C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0B00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2025-02-03T09:19:00Z</dcterms:modified>
</cp:coreProperties>
</file>