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50EC" w14:textId="77777777" w:rsidR="00805131" w:rsidRDefault="004962A6" w:rsidP="00805131">
      <w:pPr>
        <w:ind w:rightChars="100" w:right="210"/>
        <w:jc w:val="right"/>
        <w:rPr>
          <w:rFonts w:asciiTheme="minorEastAsia" w:hAnsiTheme="minorEastAsia"/>
        </w:rPr>
      </w:pPr>
      <w:r w:rsidRPr="00377DD1">
        <w:rPr>
          <w:rFonts w:asciiTheme="minorEastAsia" w:hAnsiTheme="minorEastAsia" w:hint="eastAsia"/>
          <w:spacing w:val="59"/>
          <w:kern w:val="0"/>
          <w:fitText w:val="2835" w:id="-1220768000"/>
        </w:rPr>
        <w:t>感染症第</w:t>
      </w:r>
      <w:r w:rsidR="00377DD1" w:rsidRPr="00377DD1">
        <w:rPr>
          <w:rFonts w:asciiTheme="minorEastAsia" w:hAnsiTheme="minorEastAsia" w:hint="eastAsia"/>
          <w:spacing w:val="59"/>
          <w:kern w:val="0"/>
          <w:fitText w:val="2835" w:id="-1220768000"/>
        </w:rPr>
        <w:t>２１９３</w:t>
      </w:r>
      <w:r w:rsidR="006A7801" w:rsidRPr="00377DD1">
        <w:rPr>
          <w:rFonts w:asciiTheme="minorEastAsia" w:hAnsiTheme="minorEastAsia" w:hint="eastAsia"/>
          <w:spacing w:val="1"/>
          <w:kern w:val="0"/>
          <w:fitText w:val="2835" w:id="-1220768000"/>
        </w:rPr>
        <w:t>号</w:t>
      </w:r>
    </w:p>
    <w:p w14:paraId="4D6D550F" w14:textId="77777777" w:rsidR="00D0149D" w:rsidRDefault="0018299C" w:rsidP="00805131">
      <w:pPr>
        <w:ind w:rightChars="100" w:right="210"/>
        <w:jc w:val="right"/>
        <w:rPr>
          <w:rFonts w:asciiTheme="minorEastAsia" w:hAnsiTheme="minorEastAsia"/>
        </w:rPr>
      </w:pPr>
      <w:r>
        <w:rPr>
          <w:rFonts w:asciiTheme="minorEastAsia" w:hAnsiTheme="minorEastAsia" w:hint="eastAsia"/>
        </w:rPr>
        <w:t>令和７</w:t>
      </w:r>
      <w:r w:rsidR="00B847F9">
        <w:rPr>
          <w:rFonts w:asciiTheme="minorEastAsia" w:hAnsiTheme="minorEastAsia" w:hint="eastAsia"/>
        </w:rPr>
        <w:t>年（</w:t>
      </w:r>
      <w:r w:rsidR="00E554CD">
        <w:rPr>
          <w:rFonts w:asciiTheme="minorEastAsia" w:hAnsiTheme="minorEastAsia" w:hint="eastAsia"/>
        </w:rPr>
        <w:t>20</w:t>
      </w:r>
      <w:r w:rsidR="00B847F9">
        <w:rPr>
          <w:rFonts w:asciiTheme="minorEastAsia" w:hAnsiTheme="minorEastAsia" w:hint="eastAsia"/>
        </w:rPr>
        <w:t>2</w:t>
      </w:r>
      <w:r>
        <w:rPr>
          <w:rFonts w:asciiTheme="minorEastAsia" w:hAnsiTheme="minorEastAsia" w:hint="eastAsia"/>
        </w:rPr>
        <w:t>5</w:t>
      </w:r>
      <w:r w:rsidR="008462C1">
        <w:rPr>
          <w:rFonts w:asciiTheme="minorEastAsia" w:hAnsiTheme="minorEastAsia" w:hint="eastAsia"/>
        </w:rPr>
        <w:t>年）</w:t>
      </w:r>
      <w:r>
        <w:rPr>
          <w:rFonts w:asciiTheme="minorEastAsia" w:hAnsiTheme="minorEastAsia" w:hint="eastAsia"/>
        </w:rPr>
        <w:t>２</w:t>
      </w:r>
      <w:r w:rsidR="00B847F9">
        <w:rPr>
          <w:rFonts w:asciiTheme="minorEastAsia" w:hAnsiTheme="minorEastAsia" w:hint="eastAsia"/>
        </w:rPr>
        <w:t>月</w:t>
      </w:r>
      <w:r w:rsidR="006F3248">
        <w:rPr>
          <w:rFonts w:asciiTheme="minorEastAsia" w:hAnsiTheme="minorEastAsia" w:hint="eastAsia"/>
        </w:rPr>
        <w:t>28</w:t>
      </w:r>
      <w:r w:rsidR="00B847F9">
        <w:rPr>
          <w:rFonts w:asciiTheme="minorEastAsia" w:hAnsiTheme="minorEastAsia" w:hint="eastAsia"/>
        </w:rPr>
        <w:t>日</w:t>
      </w:r>
      <w:r w:rsidR="005536DC">
        <w:rPr>
          <w:rFonts w:asciiTheme="minorEastAsia" w:hAnsiTheme="minorEastAsia" w:hint="eastAsia"/>
        </w:rPr>
        <w:t xml:space="preserve">　</w:t>
      </w:r>
    </w:p>
    <w:p w14:paraId="76650CCB" w14:textId="77777777" w:rsidR="005536DC" w:rsidRPr="0097687D" w:rsidRDefault="005536DC">
      <w:pPr>
        <w:rPr>
          <w:rFonts w:asciiTheme="minorEastAsia" w:hAnsiTheme="minorEastAsia"/>
        </w:rPr>
      </w:pPr>
    </w:p>
    <w:p w14:paraId="1DA8BA9D" w14:textId="77777777" w:rsidR="006A7801" w:rsidRPr="006A7801" w:rsidRDefault="002D4954" w:rsidP="005F1961">
      <w:pPr>
        <w:ind w:leftChars="100" w:left="210"/>
        <w:rPr>
          <w:rFonts w:asciiTheme="minorEastAsia" w:hAnsiTheme="minorEastAsia"/>
        </w:rPr>
      </w:pPr>
      <w:r>
        <w:rPr>
          <w:rFonts w:asciiTheme="minorEastAsia" w:hAnsiTheme="minorEastAsia" w:hint="eastAsia"/>
          <w:kern w:val="0"/>
        </w:rPr>
        <w:t>各</w:t>
      </w:r>
      <w:r w:rsidR="006A7801" w:rsidRPr="005F1961">
        <w:rPr>
          <w:rFonts w:asciiTheme="minorEastAsia" w:hAnsiTheme="minorEastAsia" w:hint="eastAsia"/>
          <w:kern w:val="0"/>
        </w:rPr>
        <w:t>医療機関</w:t>
      </w:r>
      <w:r w:rsidR="005F1961">
        <w:rPr>
          <w:rFonts w:asciiTheme="minorEastAsia" w:hAnsiTheme="minorEastAsia" w:hint="eastAsia"/>
          <w:kern w:val="0"/>
        </w:rPr>
        <w:t>等</w:t>
      </w:r>
      <w:r w:rsidR="006A7801" w:rsidRPr="005F1961">
        <w:rPr>
          <w:rFonts w:asciiTheme="minorEastAsia" w:hAnsiTheme="minorEastAsia" w:hint="eastAsia"/>
          <w:kern w:val="0"/>
        </w:rPr>
        <w:t>の長</w:t>
      </w:r>
      <w:r w:rsidR="00D0149D" w:rsidRPr="00F91391">
        <w:rPr>
          <w:rFonts w:asciiTheme="minorEastAsia" w:hAnsiTheme="minorEastAsia" w:hint="eastAsia"/>
        </w:rPr>
        <w:t xml:space="preserve">　様</w:t>
      </w:r>
    </w:p>
    <w:p w14:paraId="6D0BDE0B" w14:textId="77777777" w:rsidR="00D0149D" w:rsidRPr="005F1961" w:rsidRDefault="00D0149D">
      <w:pPr>
        <w:rPr>
          <w:rFonts w:asciiTheme="minorEastAsia" w:hAnsiTheme="minorEastAsia"/>
        </w:rPr>
      </w:pPr>
    </w:p>
    <w:p w14:paraId="7B5230FF" w14:textId="77777777" w:rsidR="001013FD" w:rsidRPr="00F91391" w:rsidRDefault="00D0149D" w:rsidP="006A7801">
      <w:pPr>
        <w:wordWrap w:val="0"/>
        <w:ind w:rightChars="100" w:right="210"/>
        <w:jc w:val="right"/>
        <w:rPr>
          <w:rFonts w:asciiTheme="minorEastAsia" w:hAnsiTheme="minorEastAsia"/>
        </w:rPr>
      </w:pPr>
      <w:r w:rsidRPr="00F91391">
        <w:rPr>
          <w:rFonts w:asciiTheme="minorEastAsia" w:hAnsiTheme="minorEastAsia" w:hint="eastAsia"/>
        </w:rPr>
        <w:t>北海道保健福祉部感染症対策局</w:t>
      </w:r>
      <w:r w:rsidR="006A7801">
        <w:rPr>
          <w:rFonts w:asciiTheme="minorEastAsia" w:hAnsiTheme="minorEastAsia" w:hint="eastAsia"/>
        </w:rPr>
        <w:t xml:space="preserve">　</w:t>
      </w:r>
    </w:p>
    <w:p w14:paraId="1B2EA126" w14:textId="77777777" w:rsidR="00D0149D" w:rsidRPr="00F91391" w:rsidRDefault="006A7801" w:rsidP="003A3A0F">
      <w:pPr>
        <w:wordWrap w:val="0"/>
        <w:ind w:rightChars="100" w:right="210"/>
        <w:jc w:val="right"/>
        <w:rPr>
          <w:rFonts w:asciiTheme="minorEastAsia" w:hAnsiTheme="minorEastAsia"/>
        </w:rPr>
      </w:pPr>
      <w:r>
        <w:rPr>
          <w:rFonts w:asciiTheme="minorEastAsia" w:hAnsiTheme="minorEastAsia" w:hint="eastAsia"/>
        </w:rPr>
        <w:t>感染症対策課</w:t>
      </w:r>
      <w:r w:rsidR="003A3A0F">
        <w:rPr>
          <w:rFonts w:asciiTheme="minorEastAsia" w:hAnsiTheme="minorEastAsia" w:hint="eastAsia"/>
        </w:rPr>
        <w:t>医療体制担当</w:t>
      </w:r>
      <w:r>
        <w:rPr>
          <w:rFonts w:asciiTheme="minorEastAsia" w:hAnsiTheme="minorEastAsia" w:hint="eastAsia"/>
        </w:rPr>
        <w:t>課長</w:t>
      </w:r>
      <w:r w:rsidR="003A3A0F">
        <w:rPr>
          <w:rFonts w:asciiTheme="minorEastAsia" w:hAnsiTheme="minorEastAsia" w:hint="eastAsia"/>
        </w:rPr>
        <w:t xml:space="preserve">　</w:t>
      </w:r>
    </w:p>
    <w:p w14:paraId="66E8E1AE" w14:textId="77777777" w:rsidR="00D0149D" w:rsidRPr="00F91391" w:rsidRDefault="00D0149D">
      <w:pPr>
        <w:rPr>
          <w:rFonts w:asciiTheme="minorEastAsia" w:hAnsiTheme="minorEastAsia"/>
        </w:rPr>
      </w:pPr>
    </w:p>
    <w:p w14:paraId="0F26B6DE" w14:textId="77777777" w:rsidR="00D0149D" w:rsidRPr="00A41566" w:rsidRDefault="00A65E51" w:rsidP="0097687D">
      <w:pPr>
        <w:ind w:leftChars="300" w:left="630" w:rightChars="300" w:right="630"/>
        <w:rPr>
          <w:rFonts w:ascii="ＭＳ ゴシック" w:eastAsia="ＭＳ ゴシック" w:hAnsi="ＭＳ ゴシック"/>
        </w:rPr>
      </w:pPr>
      <w:r>
        <w:rPr>
          <w:rFonts w:ascii="ＭＳ ゴシック" w:eastAsia="ＭＳ ゴシック" w:hAnsi="ＭＳ ゴシック" w:hint="eastAsia"/>
          <w:kern w:val="0"/>
        </w:rPr>
        <w:t>使用推奨期限切れの個人防護具の配布について</w:t>
      </w:r>
    </w:p>
    <w:p w14:paraId="5B421047" w14:textId="77777777" w:rsidR="001013FD" w:rsidRDefault="00D06BF6" w:rsidP="001013FD">
      <w:pPr>
        <w:ind w:firstLineChars="100" w:firstLine="210"/>
        <w:rPr>
          <w:rFonts w:asciiTheme="minorEastAsia" w:hAnsiTheme="minorEastAsia"/>
        </w:rPr>
      </w:pPr>
      <w:r w:rsidRPr="00D06BF6">
        <w:rPr>
          <w:rFonts w:asciiTheme="minorEastAsia" w:hAnsiTheme="minorEastAsia" w:hint="eastAsia"/>
        </w:rPr>
        <w:t>本道の保健医療福祉行政の推進、とりわけ新型コロナウイルス感染症対策については、日頃から格別の御理解・御協力をいただき、厚くお礼申し上げます。</w:t>
      </w:r>
    </w:p>
    <w:p w14:paraId="10776563" w14:textId="77777777" w:rsidR="00DB66DF" w:rsidRDefault="00151E25" w:rsidP="00D24E35">
      <w:pPr>
        <w:ind w:firstLineChars="100" w:firstLine="210"/>
        <w:rPr>
          <w:rFonts w:asciiTheme="minorEastAsia" w:hAnsiTheme="minorEastAsia"/>
        </w:rPr>
      </w:pPr>
      <w:r w:rsidRPr="00151E25">
        <w:rPr>
          <w:rFonts w:asciiTheme="minorEastAsia" w:hAnsiTheme="minorEastAsia" w:hint="eastAsia"/>
        </w:rPr>
        <w:t>この度、厚生労働省から</w:t>
      </w:r>
      <w:r w:rsidRPr="00151E25">
        <w:rPr>
          <w:rFonts w:asciiTheme="minorEastAsia" w:hAnsiTheme="minorEastAsia" w:hint="eastAsia"/>
          <w:u w:val="single"/>
        </w:rPr>
        <w:t>訓練及び研修で使用することを目的</w:t>
      </w:r>
      <w:r w:rsidRPr="00151E25">
        <w:rPr>
          <w:rFonts w:asciiTheme="minorEastAsia" w:hAnsiTheme="minorEastAsia" w:hint="eastAsia"/>
        </w:rPr>
        <w:t>に国で備蓄している</w:t>
      </w:r>
      <w:r w:rsidRPr="00151E25">
        <w:rPr>
          <w:rFonts w:asciiTheme="minorEastAsia" w:hAnsiTheme="minorEastAsia" w:hint="eastAsia"/>
          <w:u w:val="single"/>
        </w:rPr>
        <w:t>使用推奨期限が切れた（迫った）個人防護具</w:t>
      </w:r>
      <w:r w:rsidRPr="00151E25">
        <w:rPr>
          <w:rFonts w:asciiTheme="minorEastAsia" w:hAnsiTheme="minorEastAsia" w:hint="eastAsia"/>
        </w:rPr>
        <w:t>の配布を実施することになりましたので希望する場合は、次により回答をお願いします。</w:t>
      </w:r>
    </w:p>
    <w:p w14:paraId="4F794887" w14:textId="77777777" w:rsidR="00F14121" w:rsidRPr="00FB032D" w:rsidRDefault="00D0149D" w:rsidP="00FB032D">
      <w:pPr>
        <w:jc w:val="center"/>
        <w:rPr>
          <w:rFonts w:ascii="ＭＳ ゴシック" w:eastAsia="ＭＳ ゴシック" w:hAnsi="ＭＳ ゴシック"/>
        </w:rPr>
      </w:pPr>
      <w:r w:rsidRPr="00A41566">
        <w:rPr>
          <w:rFonts w:ascii="ＭＳ ゴシック" w:eastAsia="ＭＳ ゴシック" w:hAnsi="ＭＳ ゴシック" w:hint="eastAsia"/>
        </w:rPr>
        <w:t>記</w:t>
      </w:r>
    </w:p>
    <w:p w14:paraId="7AE03A68" w14:textId="77777777" w:rsidR="00D0149D" w:rsidRPr="00A41566" w:rsidRDefault="00FB032D" w:rsidP="00D0149D">
      <w:pPr>
        <w:rPr>
          <w:rFonts w:ascii="ＭＳ ゴシック" w:eastAsia="ＭＳ ゴシック" w:hAnsi="ＭＳ ゴシック"/>
        </w:rPr>
      </w:pPr>
      <w:r>
        <w:rPr>
          <w:rFonts w:ascii="ＭＳ ゴシック" w:eastAsia="ＭＳ ゴシック" w:hAnsi="ＭＳ ゴシック" w:hint="eastAsia"/>
        </w:rPr>
        <w:t>１</w:t>
      </w:r>
      <w:r w:rsidR="001013FD" w:rsidRPr="00A41566">
        <w:rPr>
          <w:rFonts w:ascii="ＭＳ ゴシック" w:eastAsia="ＭＳ ゴシック" w:hAnsi="ＭＳ ゴシック" w:hint="eastAsia"/>
        </w:rPr>
        <w:t xml:space="preserve">　</w:t>
      </w:r>
      <w:r w:rsidR="006A7801">
        <w:rPr>
          <w:rFonts w:ascii="ＭＳ ゴシック" w:eastAsia="ＭＳ ゴシック" w:hAnsi="ＭＳ ゴシック" w:hint="eastAsia"/>
        </w:rPr>
        <w:t>配布する</w:t>
      </w:r>
      <w:r w:rsidR="006B0C00">
        <w:rPr>
          <w:rFonts w:ascii="ＭＳ ゴシック" w:eastAsia="ＭＳ ゴシック" w:hAnsi="ＭＳ ゴシック" w:hint="eastAsia"/>
        </w:rPr>
        <w:t>個人防護具</w:t>
      </w:r>
    </w:p>
    <w:p w14:paraId="072DA00C" w14:textId="77777777" w:rsidR="00E51FFA" w:rsidRPr="00E51FFA" w:rsidRDefault="00E51FFA" w:rsidP="00E51FFA">
      <w:pPr>
        <w:ind w:leftChars="200" w:left="420"/>
      </w:pPr>
      <w:r w:rsidRPr="00E51FFA">
        <w:rPr>
          <w:rFonts w:hint="eastAsia"/>
        </w:rPr>
        <w:t>ガウン及び非滅菌手袋（※）</w:t>
      </w:r>
    </w:p>
    <w:p w14:paraId="7C618E00" w14:textId="77777777" w:rsidR="003A3A0F" w:rsidRDefault="00E51FFA" w:rsidP="00E51FFA">
      <w:pPr>
        <w:ind w:leftChars="200" w:left="420"/>
      </w:pPr>
      <w:r w:rsidRPr="00E51FFA">
        <w:rPr>
          <w:rFonts w:hint="eastAsia"/>
        </w:rPr>
        <w:t>※ガウンについては、「アイソレーションガウン（不織布製）」及び「プラスチックガウン」のどちらも選択が可能です。また、非滅菌手袋については「素材」及び「サイズ」のどちらも選択が可能です。</w:t>
      </w:r>
    </w:p>
    <w:p w14:paraId="45918532" w14:textId="77777777" w:rsidR="003C2205" w:rsidRPr="003C2205" w:rsidRDefault="00FB032D" w:rsidP="003C2205">
      <w:pPr>
        <w:rPr>
          <w:rFonts w:ascii="ＭＳ ゴシック" w:eastAsia="ＭＳ ゴシック" w:hAnsi="ＭＳ ゴシック"/>
        </w:rPr>
      </w:pPr>
      <w:r>
        <w:rPr>
          <w:rFonts w:ascii="ＭＳ ゴシック" w:eastAsia="ＭＳ ゴシック" w:hAnsi="ＭＳ ゴシック" w:hint="eastAsia"/>
        </w:rPr>
        <w:t>２</w:t>
      </w:r>
      <w:r w:rsidR="003C2205" w:rsidRPr="003C2205">
        <w:rPr>
          <w:rFonts w:ascii="ＭＳ ゴシック" w:eastAsia="ＭＳ ゴシック" w:hAnsi="ＭＳ ゴシック" w:hint="eastAsia"/>
        </w:rPr>
        <w:t xml:space="preserve">　配布時期</w:t>
      </w:r>
    </w:p>
    <w:p w14:paraId="7AAF97EB" w14:textId="77777777" w:rsidR="00B90841" w:rsidRPr="00B90841" w:rsidRDefault="003C2205" w:rsidP="003C2205">
      <w:r>
        <w:rPr>
          <w:rFonts w:hint="eastAsia"/>
        </w:rPr>
        <w:t xml:space="preserve">　　</w:t>
      </w:r>
      <w:r w:rsidR="00E51FFA" w:rsidRPr="00E51FFA">
        <w:rPr>
          <w:rFonts w:hint="eastAsia"/>
        </w:rPr>
        <w:t>令和７年６月から順次配送（遅くとも令和７年９月頃を目途に配布完了予定）</w:t>
      </w:r>
    </w:p>
    <w:p w14:paraId="3D63FA86" w14:textId="77777777" w:rsidR="00EC47D4" w:rsidRDefault="00FB032D" w:rsidP="00EC47D4">
      <w:pPr>
        <w:rPr>
          <w:rFonts w:ascii="ＭＳ ゴシック" w:eastAsia="ＭＳ ゴシック" w:hAnsi="ＭＳ ゴシック"/>
        </w:rPr>
      </w:pPr>
      <w:r>
        <w:rPr>
          <w:rFonts w:ascii="ＭＳ ゴシック" w:eastAsia="ＭＳ ゴシック" w:hAnsi="ＭＳ ゴシック" w:hint="eastAsia"/>
        </w:rPr>
        <w:t>３</w:t>
      </w:r>
      <w:r w:rsidR="00814E92">
        <w:rPr>
          <w:rFonts w:ascii="ＭＳ ゴシック" w:eastAsia="ＭＳ ゴシック" w:hAnsi="ＭＳ ゴシック" w:hint="eastAsia"/>
        </w:rPr>
        <w:t xml:space="preserve">　配布数量</w:t>
      </w:r>
    </w:p>
    <w:p w14:paraId="3F8EACBD" w14:textId="77777777" w:rsidR="00E51FFA" w:rsidRPr="00E51FFA" w:rsidRDefault="00C43667" w:rsidP="00E51FFA">
      <w:pPr>
        <w:rPr>
          <w:rFonts w:asciiTheme="minorEastAsia" w:hAnsiTheme="minorEastAsia"/>
        </w:rPr>
      </w:pPr>
      <w:r w:rsidRPr="00C43667">
        <w:rPr>
          <w:rFonts w:asciiTheme="minorEastAsia" w:hAnsiTheme="minorEastAsia" w:hint="eastAsia"/>
        </w:rPr>
        <w:t xml:space="preserve">　　</w:t>
      </w:r>
      <w:r w:rsidR="00E51FFA" w:rsidRPr="00E51FFA">
        <w:rPr>
          <w:rFonts w:asciiTheme="minorEastAsia" w:hAnsiTheme="minorEastAsia" w:hint="eastAsia"/>
        </w:rPr>
        <w:t>各品目希望する場合：最低100枚以上～上限なし</w:t>
      </w:r>
    </w:p>
    <w:p w14:paraId="5F85A221" w14:textId="77777777" w:rsidR="003E6990" w:rsidRPr="00912B3D" w:rsidRDefault="00E51FFA" w:rsidP="00912B3D">
      <w:pPr>
        <w:ind w:left="420" w:hangingChars="200" w:hanging="420"/>
        <w:rPr>
          <w:rFonts w:asciiTheme="minorEastAsia" w:hAnsiTheme="minorEastAsia"/>
        </w:rPr>
      </w:pPr>
      <w:r w:rsidRPr="00E51FFA">
        <w:rPr>
          <w:rFonts w:asciiTheme="minorEastAsia" w:hAnsiTheme="minorEastAsia"/>
        </w:rPr>
        <w:t xml:space="preserve">　　※</w:t>
      </w:r>
      <w:r w:rsidRPr="00E51FFA">
        <w:rPr>
          <w:rFonts w:asciiTheme="minorEastAsia" w:hAnsiTheme="minorEastAsia" w:hint="eastAsia"/>
          <w:u w:val="single"/>
        </w:rPr>
        <w:t>出荷される物資は使用推奨期限が配布時点において既に切れているもの（使用推奨期限が迫っており令和7年度中に切れるものを含む）となっており、訓練及び研修で使用するものを想定し、診療では利用できないものとなっておりますので、使い切れる数量を申請願います。</w:t>
      </w:r>
    </w:p>
    <w:p w14:paraId="24A9B32B" w14:textId="77777777" w:rsidR="00D0149D" w:rsidRPr="00A41566" w:rsidRDefault="00FB032D" w:rsidP="00D0149D">
      <w:pPr>
        <w:rPr>
          <w:rFonts w:ascii="ＭＳ ゴシック" w:eastAsia="ＭＳ ゴシック" w:hAnsi="ＭＳ ゴシック"/>
        </w:rPr>
      </w:pPr>
      <w:r>
        <w:rPr>
          <w:rFonts w:ascii="ＭＳ ゴシック" w:eastAsia="ＭＳ ゴシック" w:hAnsi="ＭＳ ゴシック" w:hint="eastAsia"/>
        </w:rPr>
        <w:t>４</w:t>
      </w:r>
      <w:r w:rsidR="001013FD" w:rsidRPr="00A41566">
        <w:rPr>
          <w:rFonts w:ascii="ＭＳ ゴシック" w:eastAsia="ＭＳ ゴシック" w:hAnsi="ＭＳ ゴシック" w:hint="eastAsia"/>
        </w:rPr>
        <w:t xml:space="preserve">　</w:t>
      </w:r>
      <w:r w:rsidR="006A7801">
        <w:rPr>
          <w:rFonts w:ascii="ＭＳ ゴシック" w:eastAsia="ＭＳ ゴシック" w:hAnsi="ＭＳ ゴシック" w:hint="eastAsia"/>
        </w:rPr>
        <w:t>回答</w:t>
      </w:r>
      <w:r w:rsidR="00700B2D">
        <w:rPr>
          <w:rFonts w:ascii="ＭＳ ゴシック" w:eastAsia="ＭＳ ゴシック" w:hAnsi="ＭＳ ゴシック" w:hint="eastAsia"/>
        </w:rPr>
        <w:t>期限</w:t>
      </w:r>
    </w:p>
    <w:p w14:paraId="1D4B30AB" w14:textId="77777777" w:rsidR="00FC3CF6" w:rsidRPr="00814E92" w:rsidRDefault="001013FD" w:rsidP="003E6990">
      <w:pPr>
        <w:ind w:firstLineChars="200" w:firstLine="420"/>
      </w:pPr>
      <w:r>
        <w:rPr>
          <w:rFonts w:hint="eastAsia"/>
        </w:rPr>
        <w:t>令和</w:t>
      </w:r>
      <w:r w:rsidR="00E51FFA">
        <w:rPr>
          <w:rFonts w:hint="eastAsia"/>
        </w:rPr>
        <w:t>７</w:t>
      </w:r>
      <w:r>
        <w:rPr>
          <w:rFonts w:hint="eastAsia"/>
        </w:rPr>
        <w:t>年(</w:t>
      </w:r>
      <w:r w:rsidR="00F91391">
        <w:t>202</w:t>
      </w:r>
      <w:r w:rsidR="00E51FFA">
        <w:rPr>
          <w:rFonts w:hint="eastAsia"/>
        </w:rPr>
        <w:t>5</w:t>
      </w:r>
      <w:r>
        <w:rPr>
          <w:rFonts w:hint="eastAsia"/>
        </w:rPr>
        <w:t>年)</w:t>
      </w:r>
      <w:r w:rsidR="00E51FFA">
        <w:rPr>
          <w:rFonts w:hint="eastAsia"/>
        </w:rPr>
        <w:t>３</w:t>
      </w:r>
      <w:r w:rsidR="0018600B">
        <w:rPr>
          <w:rFonts w:hint="eastAsia"/>
        </w:rPr>
        <w:t>月</w:t>
      </w:r>
      <w:r w:rsidR="00E51FFA">
        <w:rPr>
          <w:rFonts w:hint="eastAsia"/>
        </w:rPr>
        <w:t>17</w:t>
      </w:r>
      <w:r w:rsidR="00A9548C">
        <w:rPr>
          <w:rFonts w:hint="eastAsia"/>
        </w:rPr>
        <w:t>日（月</w:t>
      </w:r>
      <w:r>
        <w:rPr>
          <w:rFonts w:hint="eastAsia"/>
        </w:rPr>
        <w:t>）</w:t>
      </w:r>
      <w:r w:rsidR="00814E92">
        <w:rPr>
          <w:rFonts w:hint="eastAsia"/>
        </w:rPr>
        <w:t>23時59分</w:t>
      </w:r>
    </w:p>
    <w:p w14:paraId="6896E4DD" w14:textId="77777777" w:rsidR="00D0149D" w:rsidRPr="00A41566" w:rsidRDefault="00FB032D" w:rsidP="00D0149D">
      <w:pPr>
        <w:rPr>
          <w:rFonts w:ascii="ＭＳ ゴシック" w:eastAsia="ＭＳ ゴシック" w:hAnsi="ＭＳ ゴシック"/>
        </w:rPr>
      </w:pPr>
      <w:r>
        <w:rPr>
          <w:rFonts w:ascii="ＭＳ ゴシック" w:eastAsia="ＭＳ ゴシック" w:hAnsi="ＭＳ ゴシック" w:hint="eastAsia"/>
        </w:rPr>
        <w:t>５</w:t>
      </w:r>
      <w:r w:rsidR="00783C1B" w:rsidRPr="00A41566">
        <w:rPr>
          <w:rFonts w:ascii="ＭＳ ゴシック" w:eastAsia="ＭＳ ゴシック" w:hAnsi="ＭＳ ゴシック" w:hint="eastAsia"/>
        </w:rPr>
        <w:t xml:space="preserve">　</w:t>
      </w:r>
      <w:r w:rsidR="006A7801">
        <w:rPr>
          <w:rFonts w:ascii="ＭＳ ゴシック" w:eastAsia="ＭＳ ゴシック" w:hAnsi="ＭＳ ゴシック" w:hint="eastAsia"/>
        </w:rPr>
        <w:t>回答</w:t>
      </w:r>
      <w:r w:rsidR="00D0149D" w:rsidRPr="00A41566">
        <w:rPr>
          <w:rFonts w:ascii="ＭＳ ゴシック" w:eastAsia="ＭＳ ゴシック" w:hAnsi="ＭＳ ゴシック"/>
        </w:rPr>
        <w:t>方法</w:t>
      </w:r>
    </w:p>
    <w:p w14:paraId="7FD6DCD4" w14:textId="77777777" w:rsidR="00FC3CF6" w:rsidRDefault="00FC3CF6" w:rsidP="00FC3CF6">
      <w:pPr>
        <w:ind w:firstLineChars="200" w:firstLine="420"/>
      </w:pPr>
      <w:r>
        <w:rPr>
          <w:rFonts w:hint="eastAsia"/>
          <w:noProof/>
        </w:rPr>
        <w:drawing>
          <wp:anchor distT="0" distB="0" distL="114300" distR="114300" simplePos="0" relativeHeight="251660288" behindDoc="0" locked="0" layoutInCell="1" allowOverlap="1" wp14:anchorId="4B41595F" wp14:editId="250E6642">
            <wp:simplePos x="0" y="0"/>
            <wp:positionH relativeFrom="column">
              <wp:posOffset>4963160</wp:posOffset>
            </wp:positionH>
            <wp:positionV relativeFrom="paragraph">
              <wp:posOffset>7620</wp:posOffset>
            </wp:positionV>
            <wp:extent cx="857250" cy="8572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2oMfTWn (4).gif"/>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anchor>
        </w:drawing>
      </w:r>
      <w:r w:rsidR="00EC1828">
        <w:rPr>
          <w:rFonts w:hint="eastAsia"/>
        </w:rPr>
        <w:t>次のページにアクセスし、回答フォームから直接、回答をお願いします。</w:t>
      </w:r>
    </w:p>
    <w:p w14:paraId="70E2BC74" w14:textId="77777777" w:rsidR="00FC3CF6" w:rsidRPr="00FC3CF6" w:rsidRDefault="00FC3CF6" w:rsidP="00FC3CF6">
      <w:pPr>
        <w:ind w:firstLineChars="200" w:firstLine="560"/>
        <w:rPr>
          <w:sz w:val="28"/>
          <w:szCs w:val="28"/>
        </w:rPr>
      </w:pPr>
      <w:r w:rsidRPr="00FC3CF6">
        <w:rPr>
          <w:sz w:val="28"/>
          <w:szCs w:val="28"/>
        </w:rPr>
        <w:t>https://www.harp.lg.jp/S2oMfTWn</w:t>
      </w:r>
    </w:p>
    <w:p w14:paraId="4564AFB1" w14:textId="77777777" w:rsidR="001C4CDE" w:rsidRPr="00FC3CF6" w:rsidRDefault="00AC5670" w:rsidP="00FC3CF6">
      <w:pPr>
        <w:ind w:firstLineChars="200" w:firstLine="420"/>
      </w:pPr>
      <w:r>
        <w:rPr>
          <w:rFonts w:hint="eastAsia"/>
        </w:rPr>
        <w:t>※パソコンの他、スマートフォンやタブレット等でも回答が可能です。</w:t>
      </w:r>
    </w:p>
    <w:p w14:paraId="42B4F563" w14:textId="77777777" w:rsidR="00FA1C00" w:rsidRPr="00FA1C00" w:rsidRDefault="00FB032D" w:rsidP="00FA1C00">
      <w:pPr>
        <w:rPr>
          <w:rFonts w:ascii="ＭＳ ゴシック" w:eastAsia="ＭＳ ゴシック" w:hAnsi="ＭＳ ゴシック"/>
          <w:b/>
        </w:rPr>
      </w:pPr>
      <w:r>
        <w:rPr>
          <w:rFonts w:ascii="ＭＳ ゴシック" w:eastAsia="ＭＳ ゴシック" w:hAnsi="ＭＳ ゴシック" w:hint="eastAsia"/>
          <w:b/>
        </w:rPr>
        <w:t>６</w:t>
      </w:r>
      <w:r w:rsidR="00684AB9">
        <w:rPr>
          <w:rFonts w:ascii="ＭＳ ゴシック" w:eastAsia="ＭＳ ゴシック" w:hAnsi="ＭＳ ゴシック" w:hint="eastAsia"/>
          <w:b/>
        </w:rPr>
        <w:t xml:space="preserve">　</w:t>
      </w:r>
      <w:r w:rsidR="00EC1828">
        <w:rPr>
          <w:rFonts w:ascii="ＭＳ ゴシック" w:eastAsia="ＭＳ ゴシック" w:hAnsi="ＭＳ ゴシック" w:hint="eastAsia"/>
          <w:b/>
        </w:rPr>
        <w:t>留意事項</w:t>
      </w:r>
    </w:p>
    <w:p w14:paraId="3336B9DF" w14:textId="77777777" w:rsidR="00E51FFA" w:rsidRPr="00E51FFA" w:rsidRDefault="00E51FFA" w:rsidP="00E51FFA">
      <w:pPr>
        <w:ind w:leftChars="100" w:left="630" w:hangingChars="200" w:hanging="420"/>
      </w:pPr>
      <w:r w:rsidRPr="00E51FFA">
        <w:rPr>
          <w:rFonts w:hint="eastAsia"/>
        </w:rPr>
        <w:t>（１）回答期限終了後のキャンセル・数量変更等は受け付けません。</w:t>
      </w:r>
    </w:p>
    <w:p w14:paraId="558570DC" w14:textId="77777777" w:rsidR="00E51FFA" w:rsidRPr="00E51FFA" w:rsidRDefault="00E51FFA" w:rsidP="00E51FFA">
      <w:pPr>
        <w:ind w:firstLineChars="100" w:firstLine="210"/>
      </w:pPr>
      <w:r w:rsidRPr="00E51FFA">
        <w:t>（</w:t>
      </w:r>
      <w:r w:rsidRPr="00E51FFA">
        <w:rPr>
          <w:rFonts w:hint="eastAsia"/>
        </w:rPr>
        <w:t>２）</w:t>
      </w:r>
      <w:r w:rsidRPr="00E51FFA">
        <w:t>回答した</w:t>
      </w:r>
      <w:r w:rsidRPr="00E51FFA">
        <w:rPr>
          <w:rFonts w:hint="eastAsia"/>
        </w:rPr>
        <w:t>数量すべてを当該施設に必ず受領していただきます。</w:t>
      </w:r>
    </w:p>
    <w:p w14:paraId="7B478162" w14:textId="77777777" w:rsidR="00E51FFA" w:rsidRPr="00E51FFA" w:rsidRDefault="00E51FFA" w:rsidP="00E51FFA">
      <w:pPr>
        <w:ind w:leftChars="100" w:left="630" w:hangingChars="200" w:hanging="420"/>
      </w:pPr>
      <w:r w:rsidRPr="00E51FFA">
        <w:rPr>
          <w:rFonts w:hint="eastAsia"/>
        </w:rPr>
        <w:t>（３）希望数量が今回の配布対象数量の上限に達する場合は、抽選等で選出します。そのため、希望があっても国において数量調整を行う場合や配布されない場合もあります。</w:t>
      </w:r>
    </w:p>
    <w:p w14:paraId="013B882A" w14:textId="77777777" w:rsidR="00E51FFA" w:rsidRPr="00E51FFA" w:rsidRDefault="00E51FFA" w:rsidP="00E51FFA">
      <w:pPr>
        <w:ind w:leftChars="100" w:left="630" w:hangingChars="200" w:hanging="420"/>
      </w:pPr>
      <w:r>
        <w:rPr>
          <w:rFonts w:hint="eastAsia"/>
        </w:rPr>
        <w:t xml:space="preserve">　　</w:t>
      </w:r>
      <w:r w:rsidRPr="00E51FFA">
        <w:rPr>
          <w:rFonts w:hint="eastAsia"/>
        </w:rPr>
        <w:t>※数量調整や配布しない場合に係る連絡はありませんので御承知おきください。</w:t>
      </w:r>
    </w:p>
    <w:p w14:paraId="63E35499" w14:textId="77777777" w:rsidR="00E51FFA" w:rsidRPr="00E51FFA" w:rsidRDefault="00E51FFA" w:rsidP="00E51FFA">
      <w:pPr>
        <w:ind w:leftChars="100" w:left="630" w:hangingChars="200" w:hanging="420"/>
      </w:pPr>
      <w:r w:rsidRPr="00E51FFA">
        <w:rPr>
          <w:rFonts w:hint="eastAsia"/>
        </w:rPr>
        <w:t>（４）各物資のメーカーについては、指定できません。</w:t>
      </w:r>
    </w:p>
    <w:p w14:paraId="23316B45" w14:textId="77777777" w:rsidR="00E51FFA" w:rsidRPr="00E51FFA" w:rsidRDefault="00E51FFA" w:rsidP="00E51FFA">
      <w:pPr>
        <w:ind w:leftChars="100" w:left="630" w:hangingChars="200" w:hanging="420"/>
      </w:pPr>
      <w:r w:rsidRPr="00E51FFA">
        <w:rPr>
          <w:rFonts w:hint="eastAsia"/>
        </w:rPr>
        <w:t>（５）国備蓄品の放出となるため、外装箱（段ボール箱）につぶれがある場合があるが、良品という扱いで出荷します。</w:t>
      </w:r>
    </w:p>
    <w:p w14:paraId="39ECF468" w14:textId="77777777" w:rsidR="00E51FFA" w:rsidRPr="00E51FFA" w:rsidRDefault="00E51FFA" w:rsidP="00E51FFA">
      <w:pPr>
        <w:ind w:leftChars="100" w:left="630" w:hangingChars="200" w:hanging="420"/>
      </w:pPr>
      <w:r w:rsidRPr="00E51FFA">
        <w:rPr>
          <w:rFonts w:hint="eastAsia"/>
        </w:rPr>
        <w:lastRenderedPageBreak/>
        <w:t>（６）出荷される物資は</w:t>
      </w:r>
      <w:r w:rsidRPr="00E51FFA">
        <w:rPr>
          <w:rFonts w:hint="eastAsia"/>
          <w:u w:val="single"/>
        </w:rPr>
        <w:t>使用推奨期限が配布時点において既に切れているもの（使用推奨期限が迫っており令和7年度中に切れるものを含む）</w:t>
      </w:r>
      <w:r w:rsidRPr="00E51FFA">
        <w:rPr>
          <w:rFonts w:hint="eastAsia"/>
        </w:rPr>
        <w:t>となり、訓練等で使用するものを想定し、診療では利用できないものとなるので、使い切れる数量を申請願います。（上限は示しません）</w:t>
      </w:r>
    </w:p>
    <w:p w14:paraId="5269186A" w14:textId="77777777" w:rsidR="00E51FFA" w:rsidRPr="00E51FFA" w:rsidRDefault="00E51FFA" w:rsidP="00E51FFA">
      <w:pPr>
        <w:ind w:leftChars="100" w:left="630" w:hangingChars="200" w:hanging="420"/>
      </w:pPr>
      <w:r w:rsidRPr="00E51FFA">
        <w:rPr>
          <w:rFonts w:hint="eastAsia"/>
        </w:rPr>
        <w:t>（７）物資の種類によって手元に届くタイミングが異なる可能性がございます</w:t>
      </w:r>
    </w:p>
    <w:p w14:paraId="24DA8429" w14:textId="77777777" w:rsidR="00E51FFA" w:rsidRPr="00E51FFA" w:rsidRDefault="00E51FFA" w:rsidP="00E51FFA">
      <w:pPr>
        <w:ind w:leftChars="100" w:left="630" w:hangingChars="200" w:hanging="420"/>
      </w:pPr>
      <w:r w:rsidRPr="00E51FFA">
        <w:rPr>
          <w:rFonts w:hint="eastAsia"/>
        </w:rPr>
        <w:t>（８）配送日の指定はできません。</w:t>
      </w:r>
    </w:p>
    <w:p w14:paraId="6E0CD0B7" w14:textId="77777777" w:rsidR="00E51FFA" w:rsidRPr="00E51FFA" w:rsidRDefault="00E51FFA" w:rsidP="00E51FFA">
      <w:pPr>
        <w:ind w:leftChars="100" w:left="630" w:hangingChars="200" w:hanging="420"/>
      </w:pPr>
      <w:r w:rsidRPr="00E51FFA">
        <w:rPr>
          <w:rFonts w:hint="eastAsia"/>
        </w:rPr>
        <w:t>（９）希望状況によっては、配布予定時期の変更が生じる場合があります。</w:t>
      </w:r>
    </w:p>
    <w:p w14:paraId="7CAFE2AE" w14:textId="77777777" w:rsidR="00E51FFA" w:rsidRPr="00E51FFA" w:rsidRDefault="00E51FFA" w:rsidP="00E51FFA">
      <w:pPr>
        <w:ind w:leftChars="100" w:left="630" w:hangingChars="200" w:hanging="420"/>
      </w:pPr>
      <w:r w:rsidRPr="00E51FFA">
        <w:rPr>
          <w:rFonts w:hint="eastAsia"/>
        </w:rPr>
        <w:t>（10）配布された個人防護具については、当該施設が自ら使用してください。</w:t>
      </w:r>
    </w:p>
    <w:p w14:paraId="02982420" w14:textId="77777777" w:rsidR="003C186B" w:rsidRPr="003C186B" w:rsidRDefault="00E51FFA" w:rsidP="0029176E">
      <w:pPr>
        <w:ind w:leftChars="100" w:left="630" w:hangingChars="200" w:hanging="420"/>
      </w:pPr>
      <w:r w:rsidRPr="00E51FFA">
        <w:rPr>
          <w:rFonts w:hint="eastAsia"/>
        </w:rPr>
        <w:t>（11）</w:t>
      </w:r>
      <w:r w:rsidRPr="00E51FFA">
        <w:t>転売をする（した）ことが発覚した場合、当該配布先については</w:t>
      </w:r>
      <w:r w:rsidRPr="00E51FFA">
        <w:rPr>
          <w:rFonts w:hint="eastAsia"/>
        </w:rPr>
        <w:t>、緊急配布を含めて、今後原則として配布を行いません。</w:t>
      </w:r>
    </w:p>
    <w:p w14:paraId="21AE9D4B" w14:textId="77777777" w:rsidR="00F42DF4" w:rsidRDefault="00F42DF4" w:rsidP="008E69A7">
      <w:pPr>
        <w:ind w:left="420" w:hangingChars="200" w:hanging="420"/>
      </w:pPr>
      <w:r>
        <w:rPr>
          <w:rFonts w:hint="eastAsia"/>
          <w:noProof/>
        </w:rPr>
        <mc:AlternateContent>
          <mc:Choice Requires="wps">
            <w:drawing>
              <wp:anchor distT="0" distB="0" distL="114300" distR="114300" simplePos="0" relativeHeight="251659264" behindDoc="0" locked="0" layoutInCell="1" allowOverlap="1" wp14:anchorId="3475B62A" wp14:editId="22DA27FA">
                <wp:simplePos x="0" y="0"/>
                <wp:positionH relativeFrom="column">
                  <wp:posOffset>3375660</wp:posOffset>
                </wp:positionH>
                <wp:positionV relativeFrom="paragraph">
                  <wp:posOffset>205105</wp:posOffset>
                </wp:positionV>
                <wp:extent cx="2667000" cy="501650"/>
                <wp:effectExtent l="0" t="0" r="19050" b="12700"/>
                <wp:wrapNone/>
                <wp:docPr id="3" name="大かっこ 3"/>
                <wp:cNvGraphicFramePr/>
                <a:graphic xmlns:a="http://schemas.openxmlformats.org/drawingml/2006/main">
                  <a:graphicData uri="http://schemas.microsoft.com/office/word/2010/wordprocessingShape">
                    <wps:wsp>
                      <wps:cNvSpPr/>
                      <wps:spPr>
                        <a:xfrm>
                          <a:off x="0" y="0"/>
                          <a:ext cx="2667000" cy="501650"/>
                        </a:xfrm>
                        <a:prstGeom prst="bracketPair">
                          <a:avLst>
                            <a:gd name="adj" fmla="val 597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39D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5.8pt;margin-top:16.15pt;width:210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" adj="1291" strokecolor="black [3200]" strokeweight=".5pt">
                <v:stroke joinstyle="miter"/>
              </v:shape>
            </w:pict>
          </mc:Fallback>
        </mc:AlternateContent>
      </w:r>
    </w:p>
    <w:tbl>
      <w:tblPr>
        <w:tblStyle w:val="ab"/>
        <w:tblW w:w="4962"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8E69A7" w14:paraId="024E966D" w14:textId="77777777" w:rsidTr="00F42DF4">
        <w:trPr>
          <w:trHeight w:val="309"/>
        </w:trPr>
        <w:tc>
          <w:tcPr>
            <w:tcW w:w="4962" w:type="dxa"/>
          </w:tcPr>
          <w:p w14:paraId="42D50C88" w14:textId="77777777" w:rsidR="008E69A7" w:rsidRDefault="008E69A7" w:rsidP="00FF62DE">
            <w:pPr>
              <w:ind w:firstLineChars="400" w:firstLine="840"/>
              <w:jc w:val="left"/>
            </w:pPr>
            <w:r>
              <w:rPr>
                <w:rFonts w:hint="eastAsia"/>
              </w:rPr>
              <w:t>担　当：</w:t>
            </w:r>
            <w:r w:rsidR="00E82019">
              <w:rPr>
                <w:rFonts w:hint="eastAsia"/>
              </w:rPr>
              <w:t xml:space="preserve">医療体制係　</w:t>
            </w:r>
            <w:r w:rsidR="00913ED8">
              <w:rPr>
                <w:rFonts w:hint="eastAsia"/>
              </w:rPr>
              <w:t>村上</w:t>
            </w:r>
          </w:p>
        </w:tc>
      </w:tr>
      <w:tr w:rsidR="008E69A7" w14:paraId="012D438C" w14:textId="77777777" w:rsidTr="00F42DF4">
        <w:trPr>
          <w:trHeight w:val="309"/>
        </w:trPr>
        <w:tc>
          <w:tcPr>
            <w:tcW w:w="4962" w:type="dxa"/>
          </w:tcPr>
          <w:p w14:paraId="1BED7EFC" w14:textId="77777777" w:rsidR="008E69A7" w:rsidRPr="008E69A7" w:rsidRDefault="008E69A7" w:rsidP="00FF62DE">
            <w:pPr>
              <w:ind w:firstLineChars="400" w:firstLine="840"/>
              <w:jc w:val="left"/>
            </w:pPr>
            <w:r>
              <w:rPr>
                <w:rFonts w:hint="eastAsia"/>
              </w:rPr>
              <w:t>ＴＥＬ：011-231-4111（内線</w:t>
            </w:r>
            <w:r w:rsidR="00E82019">
              <w:rPr>
                <w:rFonts w:hint="eastAsia"/>
              </w:rPr>
              <w:t xml:space="preserve"> 38-970</w:t>
            </w:r>
            <w:r>
              <w:rPr>
                <w:rFonts w:hint="eastAsia"/>
              </w:rPr>
              <w:t>）</w:t>
            </w:r>
          </w:p>
        </w:tc>
      </w:tr>
    </w:tbl>
    <w:p w14:paraId="40850C9A" w14:textId="77777777" w:rsidR="00575C2D" w:rsidRDefault="00575C2D" w:rsidP="007E2BF0">
      <w:pPr>
        <w:wordWrap w:val="0"/>
        <w:ind w:right="630"/>
      </w:pPr>
    </w:p>
    <w:sectPr w:rsidR="00575C2D" w:rsidSect="0066541B">
      <w:pgSz w:w="11906" w:h="16838" w:code="9"/>
      <w:pgMar w:top="1134" w:right="1134" w:bottom="1134" w:left="1134"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018F" w14:textId="77777777" w:rsidR="00386326" w:rsidRDefault="00386326" w:rsidP="00E17311">
      <w:r>
        <w:separator/>
      </w:r>
    </w:p>
  </w:endnote>
  <w:endnote w:type="continuationSeparator" w:id="0">
    <w:p w14:paraId="7684AAF1" w14:textId="77777777" w:rsidR="00386326" w:rsidRDefault="00386326" w:rsidP="00E1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F414" w14:textId="77777777" w:rsidR="00386326" w:rsidRDefault="00386326" w:rsidP="00E17311">
      <w:r>
        <w:separator/>
      </w:r>
    </w:p>
  </w:footnote>
  <w:footnote w:type="continuationSeparator" w:id="0">
    <w:p w14:paraId="4DB399AE" w14:textId="77777777" w:rsidR="00386326" w:rsidRDefault="00386326" w:rsidP="00E17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AA5"/>
    <w:multiLevelType w:val="hybridMultilevel"/>
    <w:tmpl w:val="2668B648"/>
    <w:lvl w:ilvl="0" w:tplc="75AA6300">
      <w:start w:val="1"/>
      <w:numFmt w:val="decimalFullWidth"/>
      <w:lvlText w:val="（%1）"/>
      <w:lvlJc w:val="left"/>
      <w:pPr>
        <w:ind w:left="1140" w:hanging="720"/>
      </w:pPr>
      <w:rPr>
        <w:rFonts w:asciiTheme="minorHAnsi" w:eastAsiaTheme="minorHAnsi"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832B0E"/>
    <w:multiLevelType w:val="hybridMultilevel"/>
    <w:tmpl w:val="0CD471B8"/>
    <w:lvl w:ilvl="0" w:tplc="A43653C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97D690B"/>
    <w:multiLevelType w:val="hybridMultilevel"/>
    <w:tmpl w:val="C67E6526"/>
    <w:lvl w:ilvl="0" w:tplc="3FBC72E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C54424A"/>
    <w:multiLevelType w:val="hybridMultilevel"/>
    <w:tmpl w:val="2FC030C0"/>
    <w:lvl w:ilvl="0" w:tplc="6B2E3B4C">
      <w:start w:val="1"/>
      <w:numFmt w:val="decimalEnclosedCircle"/>
      <w:lvlText w:val="%1"/>
      <w:lvlJc w:val="left"/>
      <w:pPr>
        <w:ind w:left="790" w:hanging="360"/>
      </w:pPr>
      <w:rPr>
        <w:rFonts w:ascii="ＭＳ ゴシック" w:eastAsia="ＭＳ ゴシック" w:hAnsi="ＭＳ ゴシック"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4A2A6FD5"/>
    <w:multiLevelType w:val="hybridMultilevel"/>
    <w:tmpl w:val="E9CAA28C"/>
    <w:lvl w:ilvl="0" w:tplc="AE6E3AD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93827212">
    <w:abstractNumId w:val="1"/>
  </w:num>
  <w:num w:numId="2" w16cid:durableId="987712320">
    <w:abstractNumId w:val="4"/>
  </w:num>
  <w:num w:numId="3" w16cid:durableId="22557669">
    <w:abstractNumId w:val="2"/>
  </w:num>
  <w:num w:numId="4" w16cid:durableId="1892493640">
    <w:abstractNumId w:val="3"/>
  </w:num>
  <w:num w:numId="5" w16cid:durableId="174352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3"/>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B6"/>
    <w:rsid w:val="00004A75"/>
    <w:rsid w:val="0001087A"/>
    <w:rsid w:val="000325EB"/>
    <w:rsid w:val="00057F1E"/>
    <w:rsid w:val="000704E9"/>
    <w:rsid w:val="0007399F"/>
    <w:rsid w:val="00095D3B"/>
    <w:rsid w:val="000B2C1A"/>
    <w:rsid w:val="000F4C5B"/>
    <w:rsid w:val="001013FD"/>
    <w:rsid w:val="0014427C"/>
    <w:rsid w:val="0014595D"/>
    <w:rsid w:val="00151E25"/>
    <w:rsid w:val="0018299C"/>
    <w:rsid w:val="0018600B"/>
    <w:rsid w:val="001921A4"/>
    <w:rsid w:val="001B4503"/>
    <w:rsid w:val="001C2045"/>
    <w:rsid w:val="001C4C05"/>
    <w:rsid w:val="001C4CDE"/>
    <w:rsid w:val="001F34B5"/>
    <w:rsid w:val="00200FDB"/>
    <w:rsid w:val="002233E4"/>
    <w:rsid w:val="00226696"/>
    <w:rsid w:val="002361CB"/>
    <w:rsid w:val="002738DA"/>
    <w:rsid w:val="0029176E"/>
    <w:rsid w:val="002A0235"/>
    <w:rsid w:val="002B42F5"/>
    <w:rsid w:val="002C31B6"/>
    <w:rsid w:val="002D2188"/>
    <w:rsid w:val="002D4954"/>
    <w:rsid w:val="003131E2"/>
    <w:rsid w:val="00313F8A"/>
    <w:rsid w:val="00325905"/>
    <w:rsid w:val="003277DE"/>
    <w:rsid w:val="00343035"/>
    <w:rsid w:val="00377DD1"/>
    <w:rsid w:val="00386326"/>
    <w:rsid w:val="00396A7A"/>
    <w:rsid w:val="003A3A0F"/>
    <w:rsid w:val="003A7E2F"/>
    <w:rsid w:val="003B74DD"/>
    <w:rsid w:val="003C186B"/>
    <w:rsid w:val="003C2205"/>
    <w:rsid w:val="003D09B0"/>
    <w:rsid w:val="003E6923"/>
    <w:rsid w:val="003E6990"/>
    <w:rsid w:val="003F330F"/>
    <w:rsid w:val="004173A2"/>
    <w:rsid w:val="00422730"/>
    <w:rsid w:val="00436DA1"/>
    <w:rsid w:val="0044237D"/>
    <w:rsid w:val="00445294"/>
    <w:rsid w:val="00474649"/>
    <w:rsid w:val="004826EC"/>
    <w:rsid w:val="004962A6"/>
    <w:rsid w:val="00496F98"/>
    <w:rsid w:val="004A4ACF"/>
    <w:rsid w:val="004A716D"/>
    <w:rsid w:val="00547204"/>
    <w:rsid w:val="00551BD1"/>
    <w:rsid w:val="005536DC"/>
    <w:rsid w:val="005611E4"/>
    <w:rsid w:val="0056202A"/>
    <w:rsid w:val="00575C2D"/>
    <w:rsid w:val="00587D38"/>
    <w:rsid w:val="005C01EC"/>
    <w:rsid w:val="005C0330"/>
    <w:rsid w:val="005F1961"/>
    <w:rsid w:val="00662E7D"/>
    <w:rsid w:val="0066541B"/>
    <w:rsid w:val="00684AB9"/>
    <w:rsid w:val="006951CC"/>
    <w:rsid w:val="006A3D9D"/>
    <w:rsid w:val="006A7801"/>
    <w:rsid w:val="006B0C00"/>
    <w:rsid w:val="006B5E80"/>
    <w:rsid w:val="006F3248"/>
    <w:rsid w:val="00700B2D"/>
    <w:rsid w:val="0071550C"/>
    <w:rsid w:val="00725F5D"/>
    <w:rsid w:val="00734191"/>
    <w:rsid w:val="00761F77"/>
    <w:rsid w:val="00773357"/>
    <w:rsid w:val="00781606"/>
    <w:rsid w:val="00783C1B"/>
    <w:rsid w:val="007B545B"/>
    <w:rsid w:val="007E2BF0"/>
    <w:rsid w:val="00805131"/>
    <w:rsid w:val="00805F3E"/>
    <w:rsid w:val="008075FE"/>
    <w:rsid w:val="00814E92"/>
    <w:rsid w:val="00816F8A"/>
    <w:rsid w:val="008352B3"/>
    <w:rsid w:val="008462C1"/>
    <w:rsid w:val="008529C0"/>
    <w:rsid w:val="00855769"/>
    <w:rsid w:val="00867944"/>
    <w:rsid w:val="0087400E"/>
    <w:rsid w:val="008844B6"/>
    <w:rsid w:val="00897580"/>
    <w:rsid w:val="008D625B"/>
    <w:rsid w:val="008E2896"/>
    <w:rsid w:val="008E69A7"/>
    <w:rsid w:val="00905595"/>
    <w:rsid w:val="00912B3D"/>
    <w:rsid w:val="00913ED8"/>
    <w:rsid w:val="0092546A"/>
    <w:rsid w:val="009449DC"/>
    <w:rsid w:val="0095087D"/>
    <w:rsid w:val="00963BBD"/>
    <w:rsid w:val="00967F05"/>
    <w:rsid w:val="00974464"/>
    <w:rsid w:val="0097687D"/>
    <w:rsid w:val="009831FF"/>
    <w:rsid w:val="009A347F"/>
    <w:rsid w:val="009C1D07"/>
    <w:rsid w:val="009F2BBE"/>
    <w:rsid w:val="00A11439"/>
    <w:rsid w:val="00A41566"/>
    <w:rsid w:val="00A65DEE"/>
    <w:rsid w:val="00A65E51"/>
    <w:rsid w:val="00A9548C"/>
    <w:rsid w:val="00AA681C"/>
    <w:rsid w:val="00AC3AE9"/>
    <w:rsid w:val="00AC5670"/>
    <w:rsid w:val="00AD0FC5"/>
    <w:rsid w:val="00AD313F"/>
    <w:rsid w:val="00AD4398"/>
    <w:rsid w:val="00B00500"/>
    <w:rsid w:val="00B22C1A"/>
    <w:rsid w:val="00B422B1"/>
    <w:rsid w:val="00B44179"/>
    <w:rsid w:val="00B61D72"/>
    <w:rsid w:val="00B704FA"/>
    <w:rsid w:val="00B82684"/>
    <w:rsid w:val="00B83D2C"/>
    <w:rsid w:val="00B847F9"/>
    <w:rsid w:val="00B90841"/>
    <w:rsid w:val="00BC4F26"/>
    <w:rsid w:val="00BE4FC1"/>
    <w:rsid w:val="00BF0259"/>
    <w:rsid w:val="00BF0474"/>
    <w:rsid w:val="00BF4737"/>
    <w:rsid w:val="00C0428D"/>
    <w:rsid w:val="00C1552F"/>
    <w:rsid w:val="00C204D2"/>
    <w:rsid w:val="00C43667"/>
    <w:rsid w:val="00C446D5"/>
    <w:rsid w:val="00C52D86"/>
    <w:rsid w:val="00C7038B"/>
    <w:rsid w:val="00CB5356"/>
    <w:rsid w:val="00CE13DA"/>
    <w:rsid w:val="00D0149D"/>
    <w:rsid w:val="00D06BF6"/>
    <w:rsid w:val="00D211F5"/>
    <w:rsid w:val="00D24E35"/>
    <w:rsid w:val="00D27AF5"/>
    <w:rsid w:val="00D313BA"/>
    <w:rsid w:val="00D3565F"/>
    <w:rsid w:val="00D53D28"/>
    <w:rsid w:val="00D65F28"/>
    <w:rsid w:val="00D67B1B"/>
    <w:rsid w:val="00D80BA3"/>
    <w:rsid w:val="00D909E2"/>
    <w:rsid w:val="00D922C5"/>
    <w:rsid w:val="00DA249B"/>
    <w:rsid w:val="00DA4A78"/>
    <w:rsid w:val="00DA7A99"/>
    <w:rsid w:val="00DB66DF"/>
    <w:rsid w:val="00DE75A1"/>
    <w:rsid w:val="00DE793B"/>
    <w:rsid w:val="00DF6C01"/>
    <w:rsid w:val="00E17311"/>
    <w:rsid w:val="00E43504"/>
    <w:rsid w:val="00E470CF"/>
    <w:rsid w:val="00E51FFA"/>
    <w:rsid w:val="00E554CD"/>
    <w:rsid w:val="00E65BDD"/>
    <w:rsid w:val="00E812A9"/>
    <w:rsid w:val="00E82019"/>
    <w:rsid w:val="00E8392E"/>
    <w:rsid w:val="00EB28B3"/>
    <w:rsid w:val="00EB6806"/>
    <w:rsid w:val="00EC1828"/>
    <w:rsid w:val="00EC21E0"/>
    <w:rsid w:val="00EC47D4"/>
    <w:rsid w:val="00EE0442"/>
    <w:rsid w:val="00EF154A"/>
    <w:rsid w:val="00F02888"/>
    <w:rsid w:val="00F14121"/>
    <w:rsid w:val="00F42DF4"/>
    <w:rsid w:val="00F63E6A"/>
    <w:rsid w:val="00F865BE"/>
    <w:rsid w:val="00F91391"/>
    <w:rsid w:val="00F972B2"/>
    <w:rsid w:val="00FA1C00"/>
    <w:rsid w:val="00FA29AF"/>
    <w:rsid w:val="00FB032D"/>
    <w:rsid w:val="00FC3CF6"/>
    <w:rsid w:val="00FC5E30"/>
    <w:rsid w:val="00FD454C"/>
    <w:rsid w:val="00FF62DE"/>
    <w:rsid w:val="00FF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3B5163B"/>
  <w15:chartTrackingRefBased/>
  <w15:docId w15:val="{FE9F7F7D-EC89-450B-A6EB-6B775308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6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46D5"/>
    <w:rPr>
      <w:rFonts w:asciiTheme="majorHAnsi" w:eastAsiaTheme="majorEastAsia" w:hAnsiTheme="majorHAnsi" w:cstheme="majorBidi"/>
      <w:sz w:val="18"/>
      <w:szCs w:val="18"/>
    </w:rPr>
  </w:style>
  <w:style w:type="paragraph" w:styleId="a5">
    <w:name w:val="header"/>
    <w:basedOn w:val="a"/>
    <w:link w:val="a6"/>
    <w:uiPriority w:val="99"/>
    <w:unhideWhenUsed/>
    <w:rsid w:val="00E17311"/>
    <w:pPr>
      <w:tabs>
        <w:tab w:val="center" w:pos="4252"/>
        <w:tab w:val="right" w:pos="8504"/>
      </w:tabs>
      <w:snapToGrid w:val="0"/>
    </w:pPr>
  </w:style>
  <w:style w:type="character" w:customStyle="1" w:styleId="a6">
    <w:name w:val="ヘッダー (文字)"/>
    <w:basedOn w:val="a0"/>
    <w:link w:val="a5"/>
    <w:uiPriority w:val="99"/>
    <w:rsid w:val="00E17311"/>
  </w:style>
  <w:style w:type="paragraph" w:styleId="a7">
    <w:name w:val="footer"/>
    <w:basedOn w:val="a"/>
    <w:link w:val="a8"/>
    <w:uiPriority w:val="99"/>
    <w:unhideWhenUsed/>
    <w:rsid w:val="00E17311"/>
    <w:pPr>
      <w:tabs>
        <w:tab w:val="center" w:pos="4252"/>
        <w:tab w:val="right" w:pos="8504"/>
      </w:tabs>
      <w:snapToGrid w:val="0"/>
    </w:pPr>
  </w:style>
  <w:style w:type="character" w:customStyle="1" w:styleId="a8">
    <w:name w:val="フッター (文字)"/>
    <w:basedOn w:val="a0"/>
    <w:link w:val="a7"/>
    <w:uiPriority w:val="99"/>
    <w:rsid w:val="00E17311"/>
  </w:style>
  <w:style w:type="paragraph" w:styleId="a9">
    <w:name w:val="List Paragraph"/>
    <w:basedOn w:val="a"/>
    <w:uiPriority w:val="34"/>
    <w:qFormat/>
    <w:rsid w:val="0071550C"/>
    <w:pPr>
      <w:ind w:leftChars="400" w:left="840"/>
    </w:pPr>
  </w:style>
  <w:style w:type="character" w:styleId="aa">
    <w:name w:val="Hyperlink"/>
    <w:basedOn w:val="a0"/>
    <w:uiPriority w:val="99"/>
    <w:unhideWhenUsed/>
    <w:rsid w:val="00684AB9"/>
    <w:rPr>
      <w:color w:val="0563C1" w:themeColor="hyperlink"/>
      <w:u w:val="single"/>
    </w:rPr>
  </w:style>
  <w:style w:type="table" w:styleId="ab">
    <w:name w:val="Table Grid"/>
    <w:basedOn w:val="a1"/>
    <w:uiPriority w:val="39"/>
    <w:rsid w:val="008E6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92D4-BFB1-430B-9668-604BC95C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1158</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佐藤 耕大</cp:lastModifiedBy>
  <cp:revision>2</cp:revision>
  <cp:lastPrinted>2023-07-07T09:15:00Z</cp:lastPrinted>
  <dcterms:created xsi:type="dcterms:W3CDTF">2025-03-03T03:06:00Z</dcterms:created>
  <dcterms:modified xsi:type="dcterms:W3CDTF">2025-03-03T03:06:00Z</dcterms:modified>
</cp:coreProperties>
</file>