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CE28" w14:textId="5DCD3304" w:rsidR="00D14C6C" w:rsidRPr="00BC7D9C" w:rsidRDefault="00D14C6C" w:rsidP="00BC7D9C">
      <w:pPr>
        <w:overflowPunct w:val="0"/>
        <w:autoSpaceDN w:val="0"/>
        <w:ind w:leftChars="-100" w:left="-210"/>
        <w:rPr>
          <w:sz w:val="24"/>
          <w:szCs w:val="24"/>
        </w:rPr>
      </w:pPr>
    </w:p>
    <w:tbl>
      <w:tblPr>
        <w:tblW w:w="85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050"/>
        <w:gridCol w:w="840"/>
        <w:gridCol w:w="1260"/>
        <w:gridCol w:w="1050"/>
        <w:gridCol w:w="2205"/>
        <w:gridCol w:w="1680"/>
        <w:gridCol w:w="210"/>
      </w:tblGrid>
      <w:tr w:rsidR="00D14C6C" w14:paraId="31274894" w14:textId="77777777" w:rsidTr="00B10270">
        <w:trPr>
          <w:trHeight w:hRule="exact" w:val="4780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8E9A" w14:textId="77777777" w:rsidR="00D14C6C" w:rsidRDefault="00D14C6C">
            <w:pPr>
              <w:overflowPunct w:val="0"/>
              <w:autoSpaceDN w:val="0"/>
              <w:ind w:left="100" w:right="100"/>
              <w:jc w:val="center"/>
              <w:rPr>
                <w:rFonts w:cs="Times New Roman"/>
              </w:rPr>
            </w:pPr>
          </w:p>
          <w:p w14:paraId="61997B04" w14:textId="77777777" w:rsidR="00D14C6C" w:rsidRDefault="000F16DA">
            <w:pPr>
              <w:overflowPunct w:val="0"/>
              <w:autoSpaceDN w:val="0"/>
              <w:ind w:left="100" w:right="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下水道事業受益者負担金相続人代表者指定届</w:t>
            </w:r>
          </w:p>
          <w:p w14:paraId="581136D2" w14:textId="77777777" w:rsidR="00D14C6C" w:rsidRDefault="00D14C6C">
            <w:pPr>
              <w:overflowPunct w:val="0"/>
              <w:autoSpaceDN w:val="0"/>
              <w:ind w:left="100" w:right="100"/>
              <w:jc w:val="right"/>
              <w:rPr>
                <w:rFonts w:cs="Times New Roman"/>
              </w:rPr>
            </w:pPr>
          </w:p>
          <w:p w14:paraId="2771057C" w14:textId="77777777" w:rsidR="00D14C6C" w:rsidRDefault="000F16DA" w:rsidP="00AB4AC0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  <w:r w:rsidR="00B1027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14:paraId="35EC2ECE" w14:textId="77777777" w:rsidR="00D14C6C" w:rsidRDefault="00D14C6C" w:rsidP="00AB4AC0">
            <w:pPr>
              <w:wordWrap w:val="0"/>
              <w:overflowPunct w:val="0"/>
              <w:autoSpaceDN w:val="0"/>
              <w:ind w:left="100" w:right="100"/>
              <w:rPr>
                <w:rFonts w:cs="Times New Roman"/>
              </w:rPr>
            </w:pPr>
          </w:p>
          <w:p w14:paraId="40CC56A0" w14:textId="77777777" w:rsidR="00D14C6C" w:rsidRDefault="000F16DA" w:rsidP="00AB4AC0">
            <w:pPr>
              <w:wordWrap w:val="0"/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B10270">
              <w:rPr>
                <w:rFonts w:cs="ＭＳ 明朝" w:hint="eastAsia"/>
              </w:rPr>
              <w:t xml:space="preserve">　（宛先）</w:t>
            </w:r>
            <w:r>
              <w:rPr>
                <w:rFonts w:cs="ＭＳ 明朝" w:hint="eastAsia"/>
              </w:rPr>
              <w:t>札幌市長</w:t>
            </w:r>
          </w:p>
          <w:p w14:paraId="7A23FE08" w14:textId="77777777" w:rsidR="00D14C6C" w:rsidRDefault="00D14C6C" w:rsidP="00AB4AC0">
            <w:pPr>
              <w:wordWrap w:val="0"/>
              <w:overflowPunct w:val="0"/>
              <w:autoSpaceDN w:val="0"/>
              <w:ind w:left="100" w:right="100"/>
              <w:jc w:val="right"/>
              <w:rPr>
                <w:rFonts w:cs="Times New Roman"/>
                <w:spacing w:val="105"/>
              </w:rPr>
            </w:pPr>
          </w:p>
          <w:p w14:paraId="51D564CD" w14:textId="77777777" w:rsidR="00D14C6C" w:rsidRDefault="000F16DA" w:rsidP="00AB4AC0">
            <w:pPr>
              <w:wordWrap w:val="0"/>
              <w:overflowPunct w:val="0"/>
              <w:autoSpaceDN w:val="0"/>
              <w:spacing w:line="420" w:lineRule="exact"/>
              <w:ind w:left="100" w:right="100"/>
              <w:jc w:val="righ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氏</w:t>
            </w:r>
            <w:r>
              <w:rPr>
                <w:rFonts w:cs="ＭＳ 明朝" w:hint="eastAsia"/>
              </w:rPr>
              <w:t xml:space="preserve">名　　　　　　</w:t>
            </w:r>
            <w:r w:rsidR="00B10270">
              <w:rPr>
                <w:rFonts w:hint="eastAsia"/>
              </w:rPr>
              <w:t xml:space="preserve">　　　</w:t>
            </w:r>
            <w:r w:rsidR="00B10270">
              <w:rPr>
                <w:rFonts w:hint="eastAsia"/>
              </w:rPr>
              <w:t xml:space="preserve"> </w:t>
            </w:r>
          </w:p>
          <w:p w14:paraId="0288FBE5" w14:textId="77777777" w:rsidR="00D14C6C" w:rsidRPr="00B10270" w:rsidRDefault="000F16DA" w:rsidP="00AB4AC0">
            <w:pPr>
              <w:wordWrap w:val="0"/>
              <w:overflowPunct w:val="0"/>
              <w:autoSpaceDN w:val="0"/>
              <w:spacing w:line="420" w:lineRule="exact"/>
              <w:ind w:left="100" w:right="100"/>
              <w:jc w:val="righ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相続人　</w:t>
            </w:r>
            <w:r>
              <w:rPr>
                <w:rFonts w:cs="ＭＳ 明朝" w:hint="eastAsia"/>
                <w:spacing w:val="105"/>
              </w:rPr>
              <w:t>氏</w:t>
            </w:r>
            <w:r>
              <w:rPr>
                <w:rFonts w:cs="ＭＳ 明朝" w:hint="eastAsia"/>
              </w:rPr>
              <w:t xml:space="preserve">名　　　　　　　</w:t>
            </w:r>
            <w:r w:rsidR="00B10270">
              <w:rPr>
                <w:rFonts w:hint="eastAsia"/>
              </w:rPr>
              <w:t xml:space="preserve">　　</w:t>
            </w:r>
            <w:r w:rsidR="00B10270">
              <w:rPr>
                <w:rFonts w:hint="eastAsia"/>
              </w:rPr>
              <w:t xml:space="preserve"> </w:t>
            </w:r>
          </w:p>
          <w:p w14:paraId="5C34377D" w14:textId="77777777" w:rsidR="00D14C6C" w:rsidRPr="00B10270" w:rsidRDefault="000F16DA" w:rsidP="00AB4AC0">
            <w:pPr>
              <w:wordWrap w:val="0"/>
              <w:overflowPunct w:val="0"/>
              <w:autoSpaceDN w:val="0"/>
              <w:spacing w:line="420" w:lineRule="exact"/>
              <w:ind w:left="100" w:right="100"/>
              <w:jc w:val="righ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氏</w:t>
            </w:r>
            <w:r>
              <w:rPr>
                <w:rFonts w:cs="ＭＳ 明朝" w:hint="eastAsia"/>
              </w:rPr>
              <w:t xml:space="preserve">名　　　　　　　</w:t>
            </w:r>
            <w:r w:rsidR="00B10270">
              <w:rPr>
                <w:rFonts w:hint="eastAsia"/>
              </w:rPr>
              <w:t xml:space="preserve">　　</w:t>
            </w:r>
            <w:r w:rsidR="00B10270">
              <w:rPr>
                <w:rFonts w:hint="eastAsia"/>
              </w:rPr>
              <w:t xml:space="preserve"> </w:t>
            </w:r>
          </w:p>
          <w:p w14:paraId="5A419233" w14:textId="77777777" w:rsidR="00D14C6C" w:rsidRDefault="00D14C6C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</w:p>
          <w:p w14:paraId="20928C91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被相続人に係る負担金の賦課徴収</w:t>
            </w:r>
            <w:r w:rsidR="00B10270">
              <w:rPr>
                <w:rFonts w:hint="eastAsia"/>
              </w:rPr>
              <w:t>（</w:t>
            </w:r>
            <w:r>
              <w:rPr>
                <w:rFonts w:cs="ＭＳ 明朝" w:hint="eastAsia"/>
              </w:rPr>
              <w:t>滞納処分を除く。</w:t>
            </w:r>
            <w:r w:rsidR="00B10270">
              <w:rPr>
                <w:rFonts w:hint="eastAsia"/>
              </w:rPr>
              <w:t>）</w:t>
            </w:r>
            <w:r>
              <w:rPr>
                <w:rFonts w:cs="ＭＳ 明朝" w:hint="eastAsia"/>
              </w:rPr>
              <w:t>及び還付に関する書類を受領する代表者として、下記のとおり指定したので、札幌市下水道事業受益者負担金条例施行規則第</w:t>
            </w:r>
            <w:r w:rsidR="00B10270">
              <w:rPr>
                <w:rFonts w:hint="eastAsia"/>
              </w:rPr>
              <w:t>２３</w:t>
            </w:r>
            <w:r>
              <w:rPr>
                <w:rFonts w:cs="ＭＳ 明朝" w:hint="eastAsia"/>
              </w:rPr>
              <w:t>条第</w:t>
            </w:r>
            <w:r w:rsidR="00B10270">
              <w:rPr>
                <w:rFonts w:hint="eastAsia"/>
              </w:rPr>
              <w:t>３</w:t>
            </w:r>
            <w:r>
              <w:rPr>
                <w:rFonts w:cs="ＭＳ 明朝" w:hint="eastAsia"/>
              </w:rPr>
              <w:t>項の規定に基づき届け出ます。</w:t>
            </w:r>
          </w:p>
        </w:tc>
      </w:tr>
      <w:tr w:rsidR="00D14C6C" w14:paraId="54BE9CB3" w14:textId="77777777" w:rsidTr="00B10270">
        <w:trPr>
          <w:cantSplit/>
          <w:trHeight w:hRule="exact" w:val="460"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2E8E" w14:textId="77777777" w:rsidR="00D14C6C" w:rsidRDefault="000F16DA">
            <w:pPr>
              <w:overflowPunct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E0CA" w14:textId="77777777" w:rsidR="00D14C6C" w:rsidRDefault="000F16DA">
            <w:pPr>
              <w:overflowPunct w:val="0"/>
              <w:autoSpaceDN w:val="0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spacing w:val="52"/>
              </w:rPr>
              <w:t>相続</w:t>
            </w:r>
            <w:r>
              <w:rPr>
                <w:rFonts w:cs="ＭＳ 明朝" w:hint="eastAsia"/>
              </w:rPr>
              <w:t>人の代表者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921B" w14:textId="77777777" w:rsidR="00D14C6C" w:rsidRDefault="000F16DA">
            <w:pPr>
              <w:overflowPunct w:val="0"/>
              <w:autoSpaceDN w:val="0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1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DEDE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A1F3" w14:textId="77777777" w:rsidR="00D14C6C" w:rsidRDefault="000F16DA">
            <w:pPr>
              <w:overflowPunct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4C6C" w14:paraId="028D791D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6C6D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24C92" w14:textId="77777777" w:rsidR="00D14C6C" w:rsidRDefault="00D14C6C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2EA4" w14:textId="77777777" w:rsidR="00D14C6C" w:rsidRDefault="000F16DA">
            <w:pPr>
              <w:overflowPunct w:val="0"/>
              <w:autoSpaceDN w:val="0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61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2CDB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C13F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283CDEAB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FE3E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468D" w14:textId="77777777" w:rsidR="00D14C6C" w:rsidRDefault="000F16DA">
            <w:pPr>
              <w:overflowPunct w:val="0"/>
              <w:autoSpaceDN w:val="0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被相続人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5846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>死亡時の住所</w:t>
            </w:r>
          </w:p>
        </w:tc>
        <w:tc>
          <w:tcPr>
            <w:tcW w:w="61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1D7A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2C1AE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66C5FA15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1146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8B63" w14:textId="77777777" w:rsidR="00D14C6C" w:rsidRDefault="00D14C6C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3074" w14:textId="77777777" w:rsidR="00D14C6C" w:rsidRDefault="000F16DA">
            <w:pPr>
              <w:overflowPunct w:val="0"/>
              <w:autoSpaceDN w:val="0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61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A3AB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7C36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5A3B11B8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E8FF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51A9" w14:textId="77777777" w:rsidR="00D14C6C" w:rsidRDefault="00D14C6C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7DC3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死</w:t>
            </w:r>
            <w:r>
              <w:rPr>
                <w:rFonts w:cs="ＭＳ 明朝" w:hint="eastAsia"/>
              </w:rPr>
              <w:t>亡年月日</w:t>
            </w:r>
          </w:p>
        </w:tc>
        <w:tc>
          <w:tcPr>
            <w:tcW w:w="61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729C" w14:textId="77777777" w:rsidR="00D14C6C" w:rsidRDefault="000F16DA">
            <w:pPr>
              <w:overflowPunct w:val="0"/>
              <w:autoSpaceDN w:val="0"/>
              <w:ind w:left="100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　　　月　　　　　日　　　　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C388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52F31D76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AD77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EC27E1B" w14:textId="77777777" w:rsidR="00D14C6C" w:rsidRDefault="000F16DA">
            <w:pPr>
              <w:overflowPunct w:val="0"/>
              <w:autoSpaceDN w:val="0"/>
              <w:ind w:left="100" w:right="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相続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9D6A" w14:textId="77777777" w:rsidR="00D14C6C" w:rsidRDefault="000F16DA">
            <w:pPr>
              <w:overflowPunct w:val="0"/>
              <w:autoSpaceDN w:val="0"/>
              <w:ind w:left="100" w:right="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20"/>
              </w:rPr>
              <w:t>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A98D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被相続人との続柄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48FC" w14:textId="77777777" w:rsidR="00D14C6C" w:rsidRDefault="000F16DA">
            <w:pPr>
              <w:overflowPunct w:val="0"/>
              <w:autoSpaceDN w:val="0"/>
              <w:ind w:left="100" w:right="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525"/>
              </w:rPr>
              <w:t>住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BF51" w14:textId="77777777" w:rsidR="00D14C6C" w:rsidRDefault="000F16DA">
            <w:pPr>
              <w:overflowPunct w:val="0"/>
              <w:autoSpaceDN w:val="0"/>
              <w:ind w:left="100" w:right="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35"/>
              </w:rPr>
              <w:t>相続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631D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7C52D929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0E1C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24A2" w14:textId="77777777" w:rsidR="00D14C6C" w:rsidRDefault="00D14C6C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3A3B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F266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34C1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BA23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％</w:t>
            </w:r>
          </w:p>
          <w:p w14:paraId="22EDAB61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 xml:space="preserve">　　　　　円</w:t>
            </w:r>
            <w:r>
              <w:t>)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79D7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58F19519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1F29B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EFC2" w14:textId="77777777" w:rsidR="00D14C6C" w:rsidRDefault="00D14C6C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E24E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BBDB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7B27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62A7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％</w:t>
            </w:r>
          </w:p>
          <w:p w14:paraId="0F79988E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 xml:space="preserve">　　　　　円</w:t>
            </w:r>
            <w:r>
              <w:t>)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4B0A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1D39FE92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D173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FBCC" w14:textId="77777777" w:rsidR="00D14C6C" w:rsidRDefault="00D14C6C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A4D8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9CE0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363C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7530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％</w:t>
            </w:r>
          </w:p>
          <w:p w14:paraId="1F9080AA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 xml:space="preserve">　　　　　円</w:t>
            </w:r>
            <w:r>
              <w:t>)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C584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5A3AF26F" w14:textId="77777777" w:rsidTr="00B10270">
        <w:trPr>
          <w:cantSplit/>
          <w:trHeight w:hRule="exact" w:val="460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E18F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FF77" w14:textId="77777777" w:rsidR="00D14C6C" w:rsidRDefault="00D14C6C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9743D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133E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E527" w14:textId="77777777" w:rsidR="00D14C6C" w:rsidRDefault="000F16DA">
            <w:pPr>
              <w:overflowPunct w:val="0"/>
              <w:autoSpaceDN w:val="0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C269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％</w:t>
            </w:r>
          </w:p>
          <w:p w14:paraId="40352DA8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t>(</w:t>
            </w:r>
            <w:r>
              <w:rPr>
                <w:rFonts w:cs="ＭＳ 明朝" w:hint="eastAsia"/>
              </w:rPr>
              <w:t xml:space="preserve">　　　　　円</w:t>
            </w:r>
            <w:r>
              <w:t>)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5501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7478BEA0" w14:textId="77777777" w:rsidTr="00B10270">
        <w:trPr>
          <w:cantSplit/>
          <w:trHeight w:val="1654"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7BD2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361E58E" w14:textId="77777777" w:rsidR="00D14C6C" w:rsidRDefault="000F16DA">
            <w:pPr>
              <w:overflowPunct w:val="0"/>
              <w:autoSpaceDN w:val="0"/>
              <w:ind w:left="100" w:right="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20"/>
              </w:rPr>
              <w:t>備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70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5041" w14:textId="77777777" w:rsidR="00D14C6C" w:rsidRDefault="000F16DA">
            <w:pPr>
              <w:overflowPunct w:val="0"/>
              <w:autoSpaceDN w:val="0"/>
              <w:spacing w:line="220" w:lineRule="exact"/>
              <w:ind w:left="100" w:right="10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9506" w14:textId="77777777" w:rsidR="00D14C6C" w:rsidRDefault="00D14C6C">
            <w:pPr>
              <w:overflowPunct w:val="0"/>
              <w:autoSpaceDN w:val="0"/>
              <w:rPr>
                <w:rFonts w:cs="Times New Roman"/>
              </w:rPr>
            </w:pPr>
          </w:p>
        </w:tc>
      </w:tr>
      <w:tr w:rsidR="00D14C6C" w14:paraId="4A590F0F" w14:textId="77777777" w:rsidTr="00B10270">
        <w:trPr>
          <w:cantSplit/>
          <w:trHeight w:val="331"/>
        </w:trPr>
        <w:tc>
          <w:tcPr>
            <w:tcW w:w="850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E9D9" w14:textId="77777777" w:rsidR="00D14C6C" w:rsidRDefault="00973D59" w:rsidP="00973D59">
            <w:pPr>
              <w:overflowPunct w:val="0"/>
              <w:autoSpaceDN w:val="0"/>
              <w:ind w:leftChars="50" w:left="315" w:right="102" w:hangingChars="100" w:hanging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注　「相続分」の欄には相続の対象財産価格のうち各自の相続財産価格の割合を、（　</w:t>
            </w:r>
            <w:r>
              <w:rPr>
                <w:rFonts w:hint="eastAsia"/>
              </w:rPr>
              <w:t>）</w:t>
            </w:r>
            <w:r>
              <w:rPr>
                <w:rFonts w:cs="ＭＳ 明朝" w:hint="eastAsia"/>
              </w:rPr>
              <w:t>内には各自の相続財産価格を、それぞれ記入してください。</w:t>
            </w:r>
          </w:p>
        </w:tc>
      </w:tr>
    </w:tbl>
    <w:p w14:paraId="55A39B7F" w14:textId="77777777" w:rsidR="00D14C6C" w:rsidRDefault="00D61DA6">
      <w:pPr>
        <w:overflowPunct w:val="0"/>
        <w:autoSpaceDN w:val="0"/>
        <w:spacing w:before="120"/>
        <w:rPr>
          <w:rFonts w:cs="Times New Roman"/>
        </w:rPr>
      </w:pPr>
      <w:r>
        <w:rPr>
          <w:rFonts w:cs="ＭＳ 明朝" w:hint="eastAsia"/>
        </w:rPr>
        <w:t>備考　この様式により難いときは、この様式に準じた別の様式を使用す</w:t>
      </w:r>
      <w:r w:rsidR="000F16DA">
        <w:rPr>
          <w:rFonts w:cs="ＭＳ 明朝" w:hint="eastAsia"/>
        </w:rPr>
        <w:t>ることができる。</w:t>
      </w:r>
    </w:p>
    <w:sectPr w:rsidR="00D14C6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C3B8" w14:textId="77777777" w:rsidR="000F3BEF" w:rsidRDefault="000F3BEF">
      <w:r>
        <w:separator/>
      </w:r>
    </w:p>
  </w:endnote>
  <w:endnote w:type="continuationSeparator" w:id="0">
    <w:p w14:paraId="5376495C" w14:textId="77777777" w:rsidR="000F3BEF" w:rsidRDefault="000F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E1A3" w14:textId="77777777" w:rsidR="000F3BEF" w:rsidRDefault="000F3BEF">
      <w:r>
        <w:separator/>
      </w:r>
    </w:p>
  </w:footnote>
  <w:footnote w:type="continuationSeparator" w:id="0">
    <w:p w14:paraId="150E4E48" w14:textId="77777777" w:rsidR="000F3BEF" w:rsidRDefault="000F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6C"/>
    <w:rsid w:val="000F16DA"/>
    <w:rsid w:val="000F3BEF"/>
    <w:rsid w:val="001B2DA5"/>
    <w:rsid w:val="002A73E2"/>
    <w:rsid w:val="002B6488"/>
    <w:rsid w:val="00535E0A"/>
    <w:rsid w:val="005A5EF9"/>
    <w:rsid w:val="006845A6"/>
    <w:rsid w:val="00973D59"/>
    <w:rsid w:val="009E7BE4"/>
    <w:rsid w:val="00AB4AC0"/>
    <w:rsid w:val="00B10270"/>
    <w:rsid w:val="00BC7D9C"/>
    <w:rsid w:val="00C14306"/>
    <w:rsid w:val="00D14C6C"/>
    <w:rsid w:val="00D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C4CD7"/>
  <w14:defaultImageDpi w14:val="0"/>
  <w15:docId w15:val="{16648CBC-F0C2-4C98-8734-D60F3C69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6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Century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下水道事業受益者負担金相続人代表者指定届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下水道事業受益者負担金相続人代表者指定届</dc:title>
  <dc:subject/>
  <dc:creator>第一法規株式会社</dc:creator>
  <cp:keywords/>
  <dc:description/>
  <cp:lastModifiedBy>長田 渚</cp:lastModifiedBy>
  <cp:revision>8</cp:revision>
  <dcterms:created xsi:type="dcterms:W3CDTF">2021-11-12T04:10:00Z</dcterms:created>
  <dcterms:modified xsi:type="dcterms:W3CDTF">2022-04-20T05:01:00Z</dcterms:modified>
</cp:coreProperties>
</file>