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45A2" w14:textId="25F74FC0" w:rsidR="00001803" w:rsidRDefault="0086790B" w:rsidP="00366134">
      <w:pPr>
        <w:jc w:val="center"/>
      </w:pPr>
      <w:r>
        <w:rPr>
          <w:rFonts w:hint="eastAsia"/>
        </w:rPr>
        <w:t>円山</w:t>
      </w:r>
      <w:r w:rsidR="0023177D">
        <w:rPr>
          <w:rFonts w:hint="eastAsia"/>
        </w:rPr>
        <w:t>動物園　ワークブック　先生用</w:t>
      </w:r>
      <w:r w:rsidR="005E00BE">
        <w:rPr>
          <w:rFonts w:hint="eastAsia"/>
        </w:rPr>
        <w:t>資料</w:t>
      </w:r>
    </w:p>
    <w:p w14:paraId="7FBE2FAA" w14:textId="77777777" w:rsidR="00FE715B" w:rsidRDefault="005E00BE">
      <w:r>
        <w:rPr>
          <w:noProof/>
        </w:rPr>
        <w:pict w14:anchorId="0AEAC85D">
          <v:rect id="_x0000_s2058" style="position:absolute;left:0;text-align:left;margin-left:328.5pt;margin-top:15pt;width:135pt;height:22.05pt;z-index:251653632" filled="f" stroked="f">
            <o:lock v:ext="edit" aspectratio="t"/>
            <v:textbox style="mso-next-textbox:#_x0000_s2058" inset="5.85pt,.7pt,5.85pt,.7pt">
              <w:txbxContent>
                <w:p w14:paraId="5C4F2498" w14:textId="77777777" w:rsidR="0021543B" w:rsidRPr="00942D29" w:rsidRDefault="0021543B" w:rsidP="00E462AE">
                  <w:r>
                    <w:rPr>
                      <w:rFonts w:hint="eastAsia"/>
                    </w:rPr>
                    <w:t>対象　小学校高学年</w:t>
                  </w:r>
                </w:p>
              </w:txbxContent>
            </v:textbox>
          </v:rect>
        </w:pict>
      </w:r>
      <w:r>
        <w:rPr>
          <w:noProof/>
        </w:rPr>
        <w:pict w14:anchorId="6C15511A">
          <v:roundrect id="_x0000_s2056" style="position:absolute;left:0;text-align:left;margin-left:315pt;margin-top:0;width:135pt;height:54pt;z-index:251650560" arcsize=".5" strokecolor="#9cf" strokeweight="3pt">
            <v:stroke linestyle="thinThin"/>
            <v:textbox inset="5.85pt,.7pt,5.85pt,.7pt"/>
          </v:roundrect>
        </w:pict>
      </w:r>
      <w:r>
        <w:rPr>
          <w:noProof/>
        </w:rPr>
        <w:pict w14:anchorId="08D550EE">
          <v:roundrect id="_x0000_s2055" style="position:absolute;left:0;text-align:left;margin-left:0;margin-top:0;width:306pt;height:45pt;z-index:251651584" arcsize=".5" fillcolor="#9cf" stroked="f">
            <v:textbox inset="5.85pt,.7pt,5.85pt,.7pt"/>
          </v:roundrect>
        </w:pict>
      </w:r>
      <w:r>
        <w:rPr>
          <w:noProof/>
        </w:rPr>
        <w:pict w14:anchorId="7A8E5EF3">
          <v:rect id="_x0000_s2737" style="position:absolute;left:0;text-align:left;margin-left:28.95pt;margin-top:-.3pt;width:88.05pt;height:18pt;z-index:251655680;mso-wrap-style:none" filled="f" stroked="f">
            <v:textbox style="mso-next-textbox:#_x0000_s2737;mso-fit-shape-to-text:t" inset="0,0,0,0">
              <w:txbxContent>
                <w:p w14:paraId="06EB179D" w14:textId="77777777" w:rsidR="0021543B" w:rsidRPr="004576F6" w:rsidRDefault="0021543B">
                  <w:pPr>
                    <w:rPr>
                      <w:rFonts w:ascii="HGPｺﾞｼｯｸE" w:eastAsia="HGPｺﾞｼｯｸE"/>
                      <w:sz w:val="16"/>
                      <w:szCs w:val="16"/>
                    </w:rPr>
                  </w:pPr>
                  <w:r>
                    <w:rPr>
                      <w:rFonts w:ascii="HGPｺﾞｼｯｸE" w:eastAsia="HGPｺﾞｼｯｸE" w:hint="eastAsia"/>
                      <w:sz w:val="16"/>
                      <w:szCs w:val="16"/>
                    </w:rPr>
                    <w:t>円山動物園環境教育教材</w:t>
                  </w:r>
                </w:p>
              </w:txbxContent>
            </v:textbox>
          </v:rect>
        </w:pict>
      </w:r>
      <w:r>
        <w:rPr>
          <w:noProof/>
        </w:rPr>
        <w:pict w14:anchorId="42DD7BBA">
          <v:rect id="_x0000_s2743" style="position:absolute;left:0;text-align:left;margin-left:136.95pt;margin-top:0;width:178.05pt;height:18pt;z-index:251656704" filled="f" stroked="f">
            <v:textbox style="mso-next-textbox:#_x0000_s2743" inset="0,0,0,0">
              <w:txbxContent>
                <w:p w14:paraId="7F44B675" w14:textId="77777777" w:rsidR="0021543B" w:rsidRDefault="0021543B">
                  <w:pPr>
                    <w:rPr>
                      <w:rFonts w:ascii="HGPｺﾞｼｯｸE" w:eastAsia="HGPｺﾞｼｯｸE"/>
                      <w:sz w:val="16"/>
                      <w:szCs w:val="16"/>
                    </w:rPr>
                  </w:pPr>
                  <w:r>
                    <w:rPr>
                      <w:rFonts w:ascii="HGPｺﾞｼｯｸE" w:eastAsia="HGPｺﾞｼｯｸE" w:hint="eastAsia"/>
                      <w:sz w:val="16"/>
                      <w:szCs w:val="16"/>
                    </w:rPr>
                    <w:t>教科内でできる環境教育教材</w:t>
                  </w:r>
                </w:p>
                <w:p w14:paraId="0A189F97" w14:textId="77777777" w:rsidR="0021543B" w:rsidRPr="00E67FA3" w:rsidRDefault="0021543B">
                  <w:pPr>
                    <w:rPr>
                      <w:rFonts w:ascii="HGPｺﾞｼｯｸE" w:eastAsia="HGPｺﾞｼｯｸE"/>
                      <w:sz w:val="16"/>
                      <w:szCs w:val="16"/>
                    </w:rPr>
                  </w:pPr>
                </w:p>
              </w:txbxContent>
            </v:textbox>
          </v:rect>
        </w:pict>
      </w:r>
      <w:r>
        <w:rPr>
          <w:noProof/>
        </w:rPr>
        <w:pict w14:anchorId="45E05454">
          <v:roundrect id="_x0000_s2736" style="position:absolute;left:0;text-align:left;margin-left:18pt;margin-top:3.25pt;width:108pt;height:11.5pt;z-index:251654656" arcsize=".5" stroked="f" strokecolor="#9cf">
            <v:textbox style="mso-next-textbox:#_x0000_s2736" inset=".1mm,0,.1mm,0">
              <w:txbxContent>
                <w:p w14:paraId="742CC65F" w14:textId="77777777" w:rsidR="0021543B" w:rsidRPr="004576F6" w:rsidRDefault="0021543B" w:rsidP="004576F6">
                  <w:pPr>
                    <w:jc w:val="center"/>
                    <w:rPr>
                      <w:rFonts w:ascii="HGPｺﾞｼｯｸE" w:eastAsia="HGPｺﾞｼｯｸE"/>
                      <w:position w:val="6"/>
                      <w:sz w:val="16"/>
                      <w:szCs w:val="16"/>
                    </w:rPr>
                  </w:pPr>
                </w:p>
              </w:txbxContent>
            </v:textbox>
          </v:roundrect>
        </w:pict>
      </w:r>
      <w:r>
        <w:rPr>
          <w:noProof/>
        </w:rPr>
        <w:pict w14:anchorId="4A0FF87A">
          <v:rect id="_x0000_s2057" style="position:absolute;left:0;text-align:left;margin-left:18pt;margin-top:9pt;width:324pt;height:36pt;z-index:251652608" filled="f" stroked="f">
            <v:textbox style="mso-next-textbox:#_x0000_s2057" inset="5.85pt,.7pt,5.85pt,.7pt">
              <w:txbxContent>
                <w:p w14:paraId="7CFD0F3A" w14:textId="77777777" w:rsidR="0021543B" w:rsidRPr="00FE715B" w:rsidRDefault="0021543B">
                  <w:pPr>
                    <w:rPr>
                      <w:rFonts w:ascii="HGP創英角ｺﾞｼｯｸUB" w:eastAsia="HGP創英角ｺﾞｼｯｸUB"/>
                      <w:color w:val="FFFFFF"/>
                      <w:sz w:val="36"/>
                      <w:szCs w:val="36"/>
                    </w:rPr>
                  </w:pPr>
                  <w:r>
                    <w:rPr>
                      <w:rFonts w:ascii="HGP創英角ｺﾞｼｯｸUB" w:eastAsia="HGP創英角ｺﾞｼｯｸUB" w:hint="eastAsia"/>
                      <w:color w:val="FFFFFF"/>
                      <w:sz w:val="36"/>
                      <w:szCs w:val="36"/>
                    </w:rPr>
                    <w:t>ホッキョクグマ</w:t>
                  </w:r>
                  <w:r w:rsidR="00CA24D3">
                    <w:rPr>
                      <w:rFonts w:ascii="HGP創英角ｺﾞｼｯｸUB" w:eastAsia="HGP創英角ｺﾞｼｯｸUB" w:hint="eastAsia"/>
                      <w:color w:val="FFFFFF"/>
                      <w:sz w:val="36"/>
                      <w:szCs w:val="36"/>
                    </w:rPr>
                    <w:t>編</w:t>
                  </w:r>
                </w:p>
              </w:txbxContent>
            </v:textbox>
          </v:rect>
        </w:pict>
      </w:r>
    </w:p>
    <w:p w14:paraId="3E378877" w14:textId="77777777" w:rsidR="00FE715B" w:rsidRPr="00E67FA3" w:rsidRDefault="00FE715B" w:rsidP="00FE715B"/>
    <w:p w14:paraId="737B12DF" w14:textId="77777777" w:rsidR="00772C7A" w:rsidRDefault="00772C7A" w:rsidP="00FE715B"/>
    <w:p w14:paraId="538FE674" w14:textId="77777777" w:rsidR="00AB6597" w:rsidRPr="00FE715B" w:rsidRDefault="005E00BE" w:rsidP="00FE715B">
      <w:r>
        <w:rPr>
          <w:noProof/>
        </w:rPr>
        <w:pict w14:anchorId="61BC319E">
          <v:group id="_x0000_s2602" style="position:absolute;left:0;text-align:left;margin-left:0;margin-top:0;width:180pt;height:29pt;z-index:251657728" coordorigin="1701,2885" coordsize="3600,580">
            <v:group id="_x0000_s2105" style="position:absolute;left:1701;top:3065;width:3240;height:360" coordorigin="1701,3065" coordsize="3240,360">
              <v:group id="_x0000_s2078" style="position:absolute;left:1701;top:3065;width:3240;height:360" coordorigin="1701,3785" coordsize="3240,540">
                <v:roundrect id="_x0000_s2076" style="position:absolute;left:1701;top:3785;width:3240;height:540" arcsize=".5" fillcolor="#9cf" strokecolor="#9cf">
                  <v:textbox inset="5.85pt,.7pt,5.85pt,.7pt"/>
                </v:roundrect>
                <v:rect id="_x0000_s2077" style="position:absolute;left:1701;top:3785;width:1440;height:540" fillcolor="#9cf" strokecolor="#9cf">
                  <v:textbox inset="5.85pt,.7pt,5.85pt,.7pt"/>
                </v:rect>
              </v:group>
              <v:rect id="_x0000_s2079" style="position:absolute;left:1701;top:3065;width:3060;height:360" filled="f" stroked="f">
                <o:lock v:ext="edit" aspectratio="t"/>
                <v:textbox style="mso-next-textbox:#_x0000_s2079" inset="5.85pt,.7pt,5.85pt,.7pt">
                  <w:txbxContent>
                    <w:p w14:paraId="4FE5FB7D" w14:textId="77777777" w:rsidR="0021543B" w:rsidRPr="00CF7CC7" w:rsidRDefault="0018601C" w:rsidP="00FE715B">
                      <w:pPr>
                        <w:jc w:val="left"/>
                        <w:rPr>
                          <w:rFonts w:ascii="HGPｺﾞｼｯｸE" w:eastAsia="HGPｺﾞｼｯｸE" w:hAnsi="ＭＳ 明朝"/>
                          <w:sz w:val="22"/>
                          <w:szCs w:val="22"/>
                        </w:rPr>
                      </w:pPr>
                      <w:r>
                        <w:rPr>
                          <w:rFonts w:ascii="HGPｺﾞｼｯｸE" w:eastAsia="HGPｺﾞｼｯｸE" w:hAnsi="ＭＳ 明朝" w:hint="eastAsia"/>
                          <w:sz w:val="22"/>
                          <w:szCs w:val="22"/>
                        </w:rPr>
                        <w:t>1.ねらい</w:t>
                      </w:r>
                    </w:p>
                  </w:txbxContent>
                </v:textbox>
              </v:rect>
            </v:group>
            <v:group id="_x0000_s2161" style="position:absolute;left:4721;top:2885;width:580;height:580" coordorigin="113,250" coordsize="1547,1547">
              <v:oval id="_x0000_s2162" style="position:absolute;left:113;top:250;width:1547;height:1547" fillcolor="#36f" strokecolor="#9cf" strokeweight="1.75pt">
                <v:textbox inset="5.85pt,.7pt,5.85pt,.7pt"/>
              </v:oval>
              <v:group id="_x0000_s2163" style="position:absolute;left:295;top:738;width:1224;height:587" coordorigin="2109,1026" coordsize="2132,998">
                <v:rect id="_x0000_s2164" style="position:absolute;left:2109;top:1117;width:576;height:816;v-text-anchor:middle" strokecolor="silver" strokeweight=".25pt"/>
                <v:roundrect id="_x0000_s2165" style="position:absolute;left:2245;top:1026;width:907;height:998;v-text-anchor:middle" arcsize="19870f" strokecolor="silver" strokeweight=".25pt"/>
                <v:roundrect id="_x0000_s2166" style="position:absolute;left:2880;top:1026;width:1361;height:227;v-text-anchor:middle" arcsize=".5" strokecolor="silver" strokeweight=".25pt"/>
                <v:roundrect id="_x0000_s2167" style="position:absolute;left:2880;top:1570;width:816;height:227;v-text-anchor:middle" arcsize=".5" strokecolor="silver" strokeweight=".25pt"/>
                <v:roundrect id="_x0000_s2168" style="position:absolute;left:2880;top:1797;width:590;height:227;v-text-anchor:middle" arcsize=".5" strokecolor="silver" strokeweight=".25pt"/>
                <v:roundrect id="_x0000_s2169" style="position:absolute;left:2880;top:1298;width:862;height:227;rotation:593148fd;v-text-anchor:middle" arcsize=".5" strokecolor="silver" strokeweight=".25pt"/>
                <v:roundrect id="_x0000_s2170" style="position:absolute;left:2880;top:1344;width:862;height:227;v-text-anchor:middle" arcsize=".5" strokecolor="silver" strokeweight=".25pt"/>
                <v:roundrect id="_x0000_s2171" style="position:absolute;left:2245;top:1117;width:862;height:227;rotation:1151859fd;v-text-anchor:middle" arcsize=".5" strokecolor="silver" strokeweight=".25pt"/>
              </v:group>
            </v:group>
          </v:group>
        </w:pict>
      </w:r>
    </w:p>
    <w:p w14:paraId="5288CA47" w14:textId="77777777" w:rsidR="00FE715B" w:rsidRPr="00FE715B" w:rsidRDefault="00FE715B" w:rsidP="00FE715B"/>
    <w:p w14:paraId="64C4F356" w14:textId="77777777" w:rsidR="00351D3B" w:rsidRDefault="00351D3B" w:rsidP="008C25D6">
      <w:pPr>
        <w:ind w:firstLineChars="100" w:firstLine="210"/>
      </w:pPr>
      <w:r>
        <w:rPr>
          <w:rFonts w:hint="eastAsia"/>
        </w:rPr>
        <w:t>ホッキョクグマの抱えている問題を「身近な問題」と捉え、自分</w:t>
      </w:r>
      <w:r w:rsidR="0061105F">
        <w:rPr>
          <w:rFonts w:hint="eastAsia"/>
        </w:rPr>
        <w:t>たち</w:t>
      </w:r>
      <w:r>
        <w:rPr>
          <w:rFonts w:hint="eastAsia"/>
        </w:rPr>
        <w:t>の生活にどのような関係があるのかを考える。また、児童</w:t>
      </w:r>
      <w:r w:rsidR="0061105F">
        <w:rPr>
          <w:rFonts w:hint="eastAsia"/>
        </w:rPr>
        <w:t>たち</w:t>
      </w:r>
      <w:r>
        <w:rPr>
          <w:rFonts w:hint="eastAsia"/>
        </w:rPr>
        <w:t>が普段行っている環境のた</w:t>
      </w:r>
      <w:r w:rsidR="00942D29">
        <w:rPr>
          <w:rFonts w:hint="eastAsia"/>
        </w:rPr>
        <w:t>めの行動が</w:t>
      </w:r>
      <w:r w:rsidR="00D736ED">
        <w:rPr>
          <w:rFonts w:hint="eastAsia"/>
        </w:rPr>
        <w:t>、動物</w:t>
      </w:r>
      <w:r w:rsidR="0061105F">
        <w:rPr>
          <w:rFonts w:hint="eastAsia"/>
        </w:rPr>
        <w:t>たち</w:t>
      </w:r>
      <w:r w:rsidR="00942D29">
        <w:rPr>
          <w:rFonts w:hint="eastAsia"/>
        </w:rPr>
        <w:t>とどのように</w:t>
      </w:r>
      <w:r w:rsidR="00D736ED">
        <w:rPr>
          <w:rFonts w:hint="eastAsia"/>
        </w:rPr>
        <w:t>繋が</w:t>
      </w:r>
      <w:r w:rsidR="00942D29">
        <w:rPr>
          <w:rFonts w:hint="eastAsia"/>
        </w:rPr>
        <w:t>っているのか</w:t>
      </w:r>
      <w:r w:rsidR="00D736ED">
        <w:rPr>
          <w:rFonts w:hint="eastAsia"/>
        </w:rPr>
        <w:t>を理解し行動できる</w:t>
      </w:r>
      <w:r>
        <w:rPr>
          <w:rFonts w:hint="eastAsia"/>
        </w:rPr>
        <w:t>。</w:t>
      </w:r>
    </w:p>
    <w:p w14:paraId="72B81982" w14:textId="77777777" w:rsidR="0086790B" w:rsidRDefault="005E00BE" w:rsidP="00FE715B">
      <w:r>
        <w:rPr>
          <w:noProof/>
        </w:rPr>
        <w:pict w14:anchorId="0BC85750">
          <v:group id="_x0000_s3217" style="position:absolute;left:0;text-align:left;margin-left:0;margin-top:0;width:180pt;height:29pt;z-index:251658752" coordorigin="1701,2885" coordsize="3600,580">
            <v:group id="_x0000_s3218" style="position:absolute;left:1701;top:3065;width:3240;height:360" coordorigin="1701,3065" coordsize="3240,360">
              <v:group id="_x0000_s3219" style="position:absolute;left:1701;top:3065;width:3240;height:360" coordorigin="1701,3785" coordsize="3240,540">
                <v:roundrect id="_x0000_s3220" style="position:absolute;left:1701;top:3785;width:3240;height:540" arcsize=".5" fillcolor="#9cf" strokecolor="#9cf">
                  <v:textbox inset="5.85pt,.7pt,5.85pt,.7pt"/>
                </v:roundrect>
                <v:rect id="_x0000_s3221" style="position:absolute;left:1701;top:3785;width:1440;height:540" fillcolor="#9cf" strokecolor="#9cf">
                  <v:textbox inset="5.85pt,.7pt,5.85pt,.7pt"/>
                </v:rect>
              </v:group>
              <v:rect id="_x0000_s3222" style="position:absolute;left:1701;top:3065;width:3060;height:360" filled="f" stroked="f">
                <o:lock v:ext="edit" aspectratio="t"/>
                <v:textbox style="mso-next-textbox:#_x0000_s3222" inset="5.85pt,.7pt,5.85pt,.7pt">
                  <w:txbxContent>
                    <w:p w14:paraId="72A824BC" w14:textId="77777777" w:rsidR="0021543B" w:rsidRPr="00CF7CC7" w:rsidRDefault="0018601C" w:rsidP="0086790B">
                      <w:pPr>
                        <w:jc w:val="left"/>
                        <w:rPr>
                          <w:rFonts w:ascii="HGPｺﾞｼｯｸE" w:eastAsia="HGPｺﾞｼｯｸE" w:hAnsi="ＭＳ 明朝"/>
                          <w:sz w:val="22"/>
                          <w:szCs w:val="22"/>
                        </w:rPr>
                      </w:pPr>
                      <w:r>
                        <w:rPr>
                          <w:rFonts w:ascii="HGPｺﾞｼｯｸE" w:eastAsia="HGPｺﾞｼｯｸE" w:hAnsi="ＭＳ 明朝" w:hint="eastAsia"/>
                          <w:sz w:val="22"/>
                          <w:szCs w:val="22"/>
                        </w:rPr>
                        <w:t>2.学習</w:t>
                      </w:r>
                      <w:r w:rsidR="0021543B">
                        <w:rPr>
                          <w:rFonts w:ascii="HGPｺﾞｼｯｸE" w:eastAsia="HGPｺﾞｼｯｸE" w:hAnsi="ＭＳ 明朝" w:hint="eastAsia"/>
                          <w:sz w:val="22"/>
                          <w:szCs w:val="22"/>
                        </w:rPr>
                        <w:t>のながれ</w:t>
                      </w:r>
                    </w:p>
                  </w:txbxContent>
                </v:textbox>
              </v:rect>
            </v:group>
            <v:group id="_x0000_s3223" style="position:absolute;left:4721;top:2885;width:580;height:580" coordorigin="113,250" coordsize="1547,1547">
              <v:oval id="_x0000_s3224" style="position:absolute;left:113;top:250;width:1547;height:1547" fillcolor="#36f" strokecolor="#9cf" strokeweight="1.75pt">
                <v:textbox inset="5.85pt,.7pt,5.85pt,.7pt"/>
              </v:oval>
              <v:group id="_x0000_s3225" style="position:absolute;left:295;top:738;width:1224;height:587" coordorigin="2109,1026" coordsize="2132,998">
                <v:rect id="_x0000_s3226" style="position:absolute;left:2109;top:1117;width:576;height:816;v-text-anchor:middle" strokecolor="silver" strokeweight=".25pt"/>
                <v:roundrect id="_x0000_s3227" style="position:absolute;left:2245;top:1026;width:907;height:998;v-text-anchor:middle" arcsize="19870f" strokecolor="silver" strokeweight=".25pt"/>
                <v:roundrect id="_x0000_s3228" style="position:absolute;left:2880;top:1026;width:1361;height:227;v-text-anchor:middle" arcsize=".5" strokecolor="silver" strokeweight=".25pt"/>
                <v:roundrect id="_x0000_s3229" style="position:absolute;left:2880;top:1570;width:816;height:227;v-text-anchor:middle" arcsize=".5" strokecolor="silver" strokeweight=".25pt"/>
                <v:roundrect id="_x0000_s3230" style="position:absolute;left:2880;top:1797;width:590;height:227;v-text-anchor:middle" arcsize=".5" strokecolor="silver" strokeweight=".25pt"/>
                <v:roundrect id="_x0000_s3231" style="position:absolute;left:2880;top:1298;width:862;height:227;rotation:593148fd;v-text-anchor:middle" arcsize=".5" strokecolor="silver" strokeweight=".25pt"/>
                <v:roundrect id="_x0000_s3232" style="position:absolute;left:2880;top:1344;width:862;height:227;v-text-anchor:middle" arcsize=".5" strokecolor="silver" strokeweight=".25pt"/>
                <v:roundrect id="_x0000_s3233" style="position:absolute;left:2245;top:1117;width:862;height:227;rotation:1151859fd;v-text-anchor:middle" arcsize=".5" strokecolor="silver" strokeweight=".25pt"/>
              </v:group>
            </v:group>
          </v:group>
        </w:pict>
      </w:r>
    </w:p>
    <w:p w14:paraId="1BB78651" w14:textId="77777777" w:rsidR="00672EF9" w:rsidRDefault="00672EF9" w:rsidP="00FE71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4961"/>
        <w:gridCol w:w="3402"/>
      </w:tblGrid>
      <w:tr w:rsidR="000663B4" w14:paraId="323BE7B0" w14:textId="77777777" w:rsidTr="009C3348">
        <w:trPr>
          <w:trHeight w:val="347"/>
        </w:trPr>
        <w:tc>
          <w:tcPr>
            <w:tcW w:w="1517" w:type="dxa"/>
            <w:shd w:val="clear" w:color="auto" w:fill="auto"/>
          </w:tcPr>
          <w:p w14:paraId="6AA88F17" w14:textId="77777777" w:rsidR="000663B4" w:rsidRDefault="000663B4" w:rsidP="000C300B">
            <w:pPr>
              <w:jc w:val="center"/>
            </w:pPr>
          </w:p>
        </w:tc>
        <w:tc>
          <w:tcPr>
            <w:tcW w:w="4961" w:type="dxa"/>
            <w:shd w:val="clear" w:color="auto" w:fill="auto"/>
          </w:tcPr>
          <w:p w14:paraId="5F865200" w14:textId="77777777" w:rsidR="000663B4" w:rsidRDefault="000663B4" w:rsidP="000C300B">
            <w:pPr>
              <w:jc w:val="center"/>
            </w:pPr>
            <w:r>
              <w:rPr>
                <w:rFonts w:hint="eastAsia"/>
              </w:rPr>
              <w:t>主な学習活動</w:t>
            </w:r>
          </w:p>
        </w:tc>
        <w:tc>
          <w:tcPr>
            <w:tcW w:w="3402" w:type="dxa"/>
            <w:shd w:val="clear" w:color="auto" w:fill="auto"/>
          </w:tcPr>
          <w:p w14:paraId="3F04B260" w14:textId="77777777" w:rsidR="000663B4" w:rsidRDefault="000663B4" w:rsidP="000C300B">
            <w:pPr>
              <w:jc w:val="center"/>
            </w:pPr>
            <w:r>
              <w:rPr>
                <w:rFonts w:hint="eastAsia"/>
              </w:rPr>
              <w:t>ねらい</w:t>
            </w:r>
          </w:p>
        </w:tc>
      </w:tr>
      <w:tr w:rsidR="000663B4" w14:paraId="6D9A3AE5" w14:textId="77777777" w:rsidTr="009C3348">
        <w:tblPrEx>
          <w:tblCellMar>
            <w:left w:w="108" w:type="dxa"/>
            <w:right w:w="108" w:type="dxa"/>
          </w:tblCellMar>
          <w:tblLook w:val="01E0" w:firstRow="1" w:lastRow="1" w:firstColumn="1" w:lastColumn="1" w:noHBand="0" w:noVBand="0"/>
        </w:tblPrEx>
        <w:trPr>
          <w:trHeight w:val="697"/>
        </w:trPr>
        <w:tc>
          <w:tcPr>
            <w:tcW w:w="1517" w:type="dxa"/>
            <w:shd w:val="clear" w:color="auto" w:fill="auto"/>
          </w:tcPr>
          <w:p w14:paraId="3F342A79" w14:textId="77777777" w:rsidR="000663B4" w:rsidRPr="000C300B" w:rsidRDefault="000663B4" w:rsidP="00942D29">
            <w:pPr>
              <w:rPr>
                <w:b/>
              </w:rPr>
            </w:pPr>
            <w:r w:rsidRPr="000C300B">
              <w:rPr>
                <w:rFonts w:hint="eastAsia"/>
                <w:b/>
              </w:rPr>
              <w:t>①事前学習</w:t>
            </w:r>
          </w:p>
        </w:tc>
        <w:tc>
          <w:tcPr>
            <w:tcW w:w="4961" w:type="dxa"/>
            <w:shd w:val="clear" w:color="auto" w:fill="auto"/>
          </w:tcPr>
          <w:p w14:paraId="4F4E2E23" w14:textId="77777777" w:rsidR="000663B4" w:rsidRDefault="000663B4" w:rsidP="00516479">
            <w:r>
              <w:rPr>
                <w:rFonts w:hint="eastAsia"/>
              </w:rPr>
              <w:t>動物園に行く前にホッキョクグマの種としての特徴を自分たちで調べまとめる。</w:t>
            </w:r>
          </w:p>
        </w:tc>
        <w:tc>
          <w:tcPr>
            <w:tcW w:w="3402" w:type="dxa"/>
            <w:shd w:val="clear" w:color="auto" w:fill="auto"/>
          </w:tcPr>
          <w:p w14:paraId="054CC7D0" w14:textId="77777777" w:rsidR="000663B4" w:rsidRDefault="000663B4" w:rsidP="00516479">
            <w:r>
              <w:rPr>
                <w:rFonts w:hint="eastAsia"/>
              </w:rPr>
              <w:t>動物に興味を持ち、動物園に行くのが</w:t>
            </w:r>
            <w:r w:rsidRPr="000C300B">
              <w:rPr>
                <w:rFonts w:hint="eastAsia"/>
                <w:b/>
              </w:rPr>
              <w:t>楽しみ</w:t>
            </w:r>
            <w:r>
              <w:rPr>
                <w:rFonts w:hint="eastAsia"/>
              </w:rPr>
              <w:t>になる。</w:t>
            </w:r>
          </w:p>
        </w:tc>
      </w:tr>
      <w:tr w:rsidR="000663B4" w14:paraId="19FE5AC7" w14:textId="77777777" w:rsidTr="00DF46F1">
        <w:tblPrEx>
          <w:tblCellMar>
            <w:left w:w="108" w:type="dxa"/>
            <w:right w:w="108" w:type="dxa"/>
          </w:tblCellMar>
          <w:tblLook w:val="01E0" w:firstRow="1" w:lastRow="1" w:firstColumn="1" w:lastColumn="1" w:noHBand="0" w:noVBand="0"/>
        </w:tblPrEx>
        <w:trPr>
          <w:trHeight w:val="728"/>
        </w:trPr>
        <w:tc>
          <w:tcPr>
            <w:tcW w:w="1517" w:type="dxa"/>
            <w:shd w:val="clear" w:color="auto" w:fill="auto"/>
          </w:tcPr>
          <w:p w14:paraId="50D25635" w14:textId="77777777" w:rsidR="000663B4" w:rsidRPr="000C300B" w:rsidRDefault="000663B4" w:rsidP="000663B4">
            <w:pPr>
              <w:rPr>
                <w:b/>
              </w:rPr>
            </w:pPr>
            <w:r w:rsidRPr="000C300B">
              <w:rPr>
                <w:rFonts w:hint="eastAsia"/>
                <w:b/>
              </w:rPr>
              <w:t>②動物園学習</w:t>
            </w:r>
          </w:p>
        </w:tc>
        <w:tc>
          <w:tcPr>
            <w:tcW w:w="4961" w:type="dxa"/>
            <w:shd w:val="clear" w:color="auto" w:fill="auto"/>
          </w:tcPr>
          <w:p w14:paraId="30420233" w14:textId="77777777" w:rsidR="000663B4" w:rsidRDefault="000663B4" w:rsidP="00516479">
            <w:r>
              <w:rPr>
                <w:rFonts w:hint="eastAsia"/>
              </w:rPr>
              <w:t>動物園で調査ノートを使い、楽しみながら動物を個としてよく観察する。</w:t>
            </w:r>
          </w:p>
        </w:tc>
        <w:tc>
          <w:tcPr>
            <w:tcW w:w="3402" w:type="dxa"/>
            <w:shd w:val="clear" w:color="auto" w:fill="auto"/>
          </w:tcPr>
          <w:p w14:paraId="6F5B3B49" w14:textId="77777777" w:rsidR="000663B4" w:rsidRDefault="000663B4" w:rsidP="00516479">
            <w:r>
              <w:rPr>
                <w:rFonts w:hint="eastAsia"/>
              </w:rPr>
              <w:t>楽しみながら、動物を個体として観察し、</w:t>
            </w:r>
            <w:r w:rsidRPr="000C300B">
              <w:rPr>
                <w:rFonts w:hint="eastAsia"/>
                <w:b/>
              </w:rPr>
              <w:t>身近に感じる</w:t>
            </w:r>
            <w:r>
              <w:rPr>
                <w:rFonts w:hint="eastAsia"/>
              </w:rPr>
              <w:t>。</w:t>
            </w:r>
          </w:p>
        </w:tc>
      </w:tr>
      <w:tr w:rsidR="000663B4" w14:paraId="2AF8AD95" w14:textId="77777777" w:rsidTr="009C3348">
        <w:tblPrEx>
          <w:tblCellMar>
            <w:left w:w="108" w:type="dxa"/>
            <w:right w:w="108" w:type="dxa"/>
          </w:tblCellMar>
          <w:tblLook w:val="01E0" w:firstRow="1" w:lastRow="1" w:firstColumn="1" w:lastColumn="1" w:noHBand="0" w:noVBand="0"/>
        </w:tblPrEx>
        <w:trPr>
          <w:trHeight w:val="814"/>
        </w:trPr>
        <w:tc>
          <w:tcPr>
            <w:tcW w:w="1517" w:type="dxa"/>
            <w:shd w:val="clear" w:color="auto" w:fill="auto"/>
          </w:tcPr>
          <w:p w14:paraId="4DED567D" w14:textId="77777777" w:rsidR="000663B4" w:rsidRPr="000C300B" w:rsidRDefault="000663B4" w:rsidP="00942D29">
            <w:pPr>
              <w:rPr>
                <w:b/>
              </w:rPr>
            </w:pPr>
            <w:r w:rsidRPr="000C300B">
              <w:rPr>
                <w:rFonts w:hint="eastAsia"/>
                <w:b/>
              </w:rPr>
              <w:t>③事後学習</w:t>
            </w:r>
          </w:p>
        </w:tc>
        <w:tc>
          <w:tcPr>
            <w:tcW w:w="4961" w:type="dxa"/>
            <w:shd w:val="clear" w:color="auto" w:fill="auto"/>
          </w:tcPr>
          <w:p w14:paraId="251BDD37" w14:textId="77777777" w:rsidR="000663B4" w:rsidRPr="00F62F02" w:rsidRDefault="000663B4" w:rsidP="00516479">
            <w:r>
              <w:rPr>
                <w:rFonts w:hint="eastAsia"/>
              </w:rPr>
              <w:t>①②又はこれまでの学習をもとに、動物の紹介をすると共に、</w:t>
            </w:r>
            <w:r w:rsidRPr="00F62F02">
              <w:rPr>
                <w:rFonts w:hint="eastAsia"/>
              </w:rPr>
              <w:t>動物や人間が生きていくうえで必要なものを</w:t>
            </w:r>
            <w:r>
              <w:rPr>
                <w:rFonts w:hint="eastAsia"/>
              </w:rPr>
              <w:t>発表し</w:t>
            </w:r>
            <w:r w:rsidRPr="00F62F02">
              <w:rPr>
                <w:rFonts w:hint="eastAsia"/>
              </w:rPr>
              <w:t>比べ</w:t>
            </w:r>
            <w:r>
              <w:rPr>
                <w:rFonts w:hint="eastAsia"/>
              </w:rPr>
              <w:t>る。</w:t>
            </w:r>
          </w:p>
        </w:tc>
        <w:tc>
          <w:tcPr>
            <w:tcW w:w="3402" w:type="dxa"/>
            <w:shd w:val="clear" w:color="auto" w:fill="auto"/>
          </w:tcPr>
          <w:p w14:paraId="39025EB9" w14:textId="77777777" w:rsidR="000663B4" w:rsidRDefault="000663B4" w:rsidP="00516479">
            <w:r>
              <w:rPr>
                <w:rFonts w:hint="eastAsia"/>
              </w:rPr>
              <w:t>動物の生活環境と自分たちの生活が</w:t>
            </w:r>
            <w:r w:rsidRPr="000C300B">
              <w:rPr>
                <w:rFonts w:hint="eastAsia"/>
                <w:b/>
              </w:rPr>
              <w:t>つながっている</w:t>
            </w:r>
            <w:r>
              <w:rPr>
                <w:rFonts w:hint="eastAsia"/>
              </w:rPr>
              <w:t>ことを認識する。（身近な問題として考える）</w:t>
            </w:r>
          </w:p>
        </w:tc>
      </w:tr>
    </w:tbl>
    <w:p w14:paraId="212806D2" w14:textId="77777777" w:rsidR="005C40C9" w:rsidRDefault="005C40C9" w:rsidP="00FE715B"/>
    <w:p w14:paraId="179A6A07" w14:textId="77777777" w:rsidR="00F94DBC" w:rsidRPr="002250CD" w:rsidRDefault="005E00BE" w:rsidP="005C40C9">
      <w:r>
        <w:rPr>
          <w:noProof/>
        </w:rPr>
        <w:pict w14:anchorId="1FCA5488">
          <v:group id="_x0000_s3366" style="position:absolute;left:0;text-align:left;margin-left:0;margin-top:-9pt;width:180pt;height:29pt;z-index:251661824" coordorigin="1701,5045" coordsize="3600,580">
            <v:group id="_x0000_s3367" style="position:absolute;left:1701;top:5225;width:3240;height:360" coordorigin="1701,5225" coordsize="3240,360">
              <v:group id="_x0000_s3368" style="position:absolute;left:1701;top:5225;width:3240;height:360" coordorigin="1701,3785" coordsize="3240,540">
                <v:roundrect id="_x0000_s3369" style="position:absolute;left:1701;top:3785;width:3240;height:540" arcsize=".5" fillcolor="#9cf" strokecolor="#9cf">
                  <v:textbox inset="5.85pt,.7pt,5.85pt,.7pt"/>
                </v:roundrect>
                <v:rect id="_x0000_s3370" style="position:absolute;left:1701;top:3785;width:1440;height:540" fillcolor="#9cf" strokecolor="#9cf">
                  <v:textbox inset="5.85pt,.7pt,5.85pt,.7pt"/>
                </v:rect>
              </v:group>
              <v:rect id="_x0000_s3371" style="position:absolute;left:1701;top:5225;width:3060;height:360" filled="f" stroked="f">
                <o:lock v:ext="edit" aspectratio="t"/>
                <v:textbox style="mso-next-textbox:#_x0000_s3371" inset="5.85pt,.7pt,5.85pt,.7pt">
                  <w:txbxContent>
                    <w:p w14:paraId="19A2A6C5" w14:textId="77777777" w:rsidR="00F94DBC" w:rsidRPr="00CF7CC7" w:rsidRDefault="009C3348" w:rsidP="00F94DBC">
                      <w:pPr>
                        <w:rPr>
                          <w:rFonts w:ascii="HGPｺﾞｼｯｸE" w:eastAsia="HGPｺﾞｼｯｸE"/>
                          <w:sz w:val="22"/>
                          <w:szCs w:val="22"/>
                        </w:rPr>
                      </w:pPr>
                      <w:r>
                        <w:rPr>
                          <w:rFonts w:ascii="HGPｺﾞｼｯｸE" w:eastAsia="HGPｺﾞｼｯｸE" w:hint="eastAsia"/>
                          <w:sz w:val="22"/>
                          <w:szCs w:val="22"/>
                        </w:rPr>
                        <w:t>3.</w:t>
                      </w:r>
                      <w:r w:rsidR="00DF466E">
                        <w:rPr>
                          <w:rFonts w:ascii="HGPｺﾞｼｯｸE" w:eastAsia="HGPｺﾞｼｯｸE" w:hint="eastAsia"/>
                          <w:sz w:val="22"/>
                          <w:szCs w:val="22"/>
                        </w:rPr>
                        <w:t>ワークブックの取扱い</w:t>
                      </w:r>
                    </w:p>
                  </w:txbxContent>
                </v:textbox>
              </v:rect>
            </v:group>
            <v:group id="_x0000_s3372" style="position:absolute;left:4721;top:5045;width:580;height:580" coordorigin="158,2160" coordsize="1547,1547">
              <v:oval id="_x0000_s3373" style="position:absolute;left:158;top:2160;width:1547;height:1547" fillcolor="#36f" strokecolor="#9cf" strokeweight="1.75pt">
                <v:textbox inset="5.85pt,.7pt,5.85pt,.7pt"/>
              </v:oval>
              <v:group id="_x0000_s3374" style="position:absolute;left:455;top:2331;width:952;height:1205" coordorigin="3288,2069" coordsize="681,862">
                <v:oval id="_x0000_s3375" style="position:absolute;left:3560;top:2795;width:136;height:136;flip:y;v-text-anchor:middle" strokecolor="silver" strokeweight=".25pt"/>
                <v:roundrect id="_x0000_s3376" style="position:absolute;left:3515;top:2659;width:227;height:227;v-text-anchor:middle" arcsize="10923f" strokecolor="silver" strokeweight=".25pt"/>
                <v:oval id="_x0000_s3377" style="position:absolute;left:3424;top:2296;width:409;height:409;v-text-anchor:middle" strokecolor="silver" strokeweight=".25pt"/>
                <v:roundrect id="_x0000_s3378" style="position:absolute;left:3538;top:2727;width:181;height:23;v-text-anchor:middle" arcsize=".5" strokecolor="silver" strokeweight=".25pt"/>
                <v:roundrect id="_x0000_s3379" style="position:absolute;left:3538;top:2761;width:181;height:23;v-text-anchor:middle" arcsize=".5" strokecolor="silver" strokeweight=".25pt"/>
                <v:roundrect id="_x0000_s3380" style="position:absolute;left:3538;top:2795;width:181;height:23;v-text-anchor:middle" arcsize=".5" strokecolor="silver" strokeweight=".25pt"/>
                <v:group id="_x0000_s3381" style="position:absolute;left:3560;top:2432;width:136;height:204" coordorigin="3243,3022" coordsize="2313,1723">
                  <v:group id="_x0000_s3382" style="position:absolute;left:3243;top:3022;width:2313;height:255" coordorigin="2880,3339" coordsize="1814,201">
                    <v:shape id="_x0000_s3383" style="position:absolute;left:3334;top:3339;width:453;height:201" coordsize="453,201" path="m,200l221,,453,201e" strokecolor="silver">
                      <v:path arrowok="t"/>
                    </v:shape>
                    <v:shape id="_x0000_s3384" style="position:absolute;left:3787;top:3339;width:453;height:201" coordsize="453,201" path="m,200l221,,453,201e" strokecolor="silver">
                      <v:path arrowok="t"/>
                    </v:shape>
                    <v:shape id="_x0000_s3385" style="position:absolute;left:2880;top:3339;width:453;height:201" coordsize="453,201" path="m,200l221,,453,201e" strokecolor="silver">
                      <v:path arrowok="t"/>
                    </v:shape>
                    <v:shape id="_x0000_s3386" style="position:absolute;left:4241;top:3339;width:453;height:201" coordsize="453,201" path="m,200l221,,453,201e" strokecolor="silver">
                      <v:path arrowok="t"/>
                    </v:shape>
                  </v:group>
                  <v:line id="_x0000_s3387" style="position:absolute" from="3243,3294" to="3606,4745" strokecolor="silver"/>
                  <v:line id="_x0000_s3388" style="position:absolute;flip:x" from="5193,3294" to="5556,4745" strokecolor="silver"/>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3389" type="#_x0000_t5" style="position:absolute;left:3580;top:2069;width:96;height:182;flip:y;v-text-anchor:middle" strokecolor="silver" strokeweight=".25pt"/>
                <v:shape id="_x0000_s3390" type="#_x0000_t5" style="position:absolute;left:3742;top:2115;width:96;height:182;rotation:-2531275fd;flip:y;v-text-anchor:middle" strokecolor="silver" strokeweight=".25pt"/>
                <v:shape id="_x0000_s3391" type="#_x0000_t5" style="position:absolute;left:3419;top:2115;width:96;height:182;rotation:-2531275fd;flip:x y;v-text-anchor:middle" strokecolor="silver" strokeweight=".25pt"/>
                <v:shape id="_x0000_s3392" type="#_x0000_t5" style="position:absolute;left:3830;top:2208;width:96;height:182;rotation:-4256624fd;flip:y;v-text-anchor:middle" strokecolor="silver" strokeweight=".25pt"/>
                <v:shape id="_x0000_s3393" type="#_x0000_t5" style="position:absolute;left:3331;top:2208;width:96;height:182;rotation:-4256624fd;flip:x y;v-text-anchor:middle" strokecolor="silver" strokeweight=".25pt"/>
              </v:group>
            </v:group>
          </v:group>
        </w:pict>
      </w:r>
    </w:p>
    <w:p w14:paraId="19E249D0" w14:textId="77777777" w:rsidR="009C3348" w:rsidRDefault="005E00BE" w:rsidP="009C3348">
      <w:r>
        <w:rPr>
          <w:noProof/>
        </w:rPr>
        <w:pict w14:anchorId="3019AF49">
          <v:roundrect id="_x0000_s3364" style="position:absolute;left:0;text-align:left;margin-left:1.1pt;margin-top:17.7pt;width:25.9pt;height:18.75pt;z-index:251660800" arcsize="10923f" fillcolor="#9cf" strokecolor="#9cf">
            <v:textbox style="mso-next-textbox:#_x0000_s3364" inset="5.85pt,.7pt,5.85pt,.7pt">
              <w:txbxContent>
                <w:p w14:paraId="4FCC83C2" w14:textId="77777777" w:rsidR="00F94DBC" w:rsidRPr="008C25D6" w:rsidRDefault="009C3348" w:rsidP="00F94DBC">
                  <w:pPr>
                    <w:jc w:val="center"/>
                    <w:rPr>
                      <w:rFonts w:eastAsia="ＭＳ ゴシック"/>
                      <w:b/>
                      <w:color w:val="FFFFFF"/>
                      <w:szCs w:val="21"/>
                    </w:rPr>
                  </w:pPr>
                  <w:r>
                    <w:rPr>
                      <w:rFonts w:eastAsia="ＭＳ ゴシック" w:hint="eastAsia"/>
                      <w:b/>
                      <w:color w:val="FFFFFF"/>
                      <w:szCs w:val="21"/>
                    </w:rPr>
                    <w:t>１</w:t>
                  </w:r>
                </w:p>
              </w:txbxContent>
            </v:textbox>
          </v:roundrect>
        </w:pict>
      </w:r>
    </w:p>
    <w:p w14:paraId="19367E0B" w14:textId="77777777" w:rsidR="00F94DBC" w:rsidRDefault="00F94DBC" w:rsidP="009C3348">
      <w:pPr>
        <w:ind w:firstLineChars="300" w:firstLine="630"/>
      </w:pPr>
      <w:r>
        <w:rPr>
          <w:rFonts w:ascii="HGSｺﾞｼｯｸE" w:eastAsia="HGSｺﾞｼｯｸE" w:hint="eastAsia"/>
          <w:szCs w:val="21"/>
        </w:rPr>
        <w:t>命の大切さがわかる</w:t>
      </w:r>
    </w:p>
    <w:p w14:paraId="5A8E186D" w14:textId="77777777" w:rsidR="00F94DBC" w:rsidRPr="002250CD" w:rsidRDefault="00F94DBC" w:rsidP="00F94DBC">
      <w:pPr>
        <w:ind w:firstLineChars="100" w:firstLine="210"/>
      </w:pPr>
      <w:r>
        <w:rPr>
          <w:rFonts w:hint="eastAsia"/>
        </w:rPr>
        <w:t>個体を観察する体験を通して、動物に対する驚きや感動が生まれ、命の大切さを理解することができます。</w:t>
      </w:r>
    </w:p>
    <w:p w14:paraId="184C02CA" w14:textId="77777777" w:rsidR="00F94DBC" w:rsidRPr="002250CD" w:rsidRDefault="005E00BE" w:rsidP="00F94DBC">
      <w:r>
        <w:rPr>
          <w:noProof/>
        </w:rPr>
        <w:pict w14:anchorId="6466611A">
          <v:roundrect id="_x0000_s3475" style="position:absolute;left:0;text-align:left;margin-left:1.1pt;margin-top:17.15pt;width:25.9pt;height:18.75pt;z-index:251662848" arcsize="10923f" fillcolor="#9cf" strokecolor="#9cf">
            <v:textbox style="mso-next-textbox:#_x0000_s3475" inset="5.85pt,.7pt,5.85pt,.7pt">
              <w:txbxContent>
                <w:p w14:paraId="15745747" w14:textId="77777777" w:rsidR="009C3348" w:rsidRPr="008C25D6" w:rsidRDefault="009C3348" w:rsidP="009C3348">
                  <w:pPr>
                    <w:jc w:val="center"/>
                    <w:rPr>
                      <w:rFonts w:eastAsia="ＭＳ ゴシック"/>
                      <w:b/>
                      <w:color w:val="FFFFFF"/>
                      <w:szCs w:val="21"/>
                    </w:rPr>
                  </w:pPr>
                  <w:r>
                    <w:rPr>
                      <w:rFonts w:eastAsia="ＭＳ ゴシック" w:hint="eastAsia"/>
                      <w:b/>
                      <w:color w:val="FFFFFF"/>
                      <w:szCs w:val="21"/>
                    </w:rPr>
                    <w:t>２</w:t>
                  </w:r>
                </w:p>
              </w:txbxContent>
            </v:textbox>
          </v:roundrect>
        </w:pict>
      </w:r>
    </w:p>
    <w:p w14:paraId="3713B628" w14:textId="77777777" w:rsidR="00F94DBC" w:rsidRPr="009C3348" w:rsidRDefault="00F94DBC" w:rsidP="009C3348">
      <w:pPr>
        <w:ind w:firstLineChars="300" w:firstLine="630"/>
        <w:rPr>
          <w:rFonts w:ascii="HGSｺﾞｼｯｸE" w:eastAsia="HGSｺﾞｼｯｸE"/>
          <w:szCs w:val="21"/>
        </w:rPr>
      </w:pPr>
      <w:r>
        <w:rPr>
          <w:rFonts w:ascii="HGSｺﾞｼｯｸE" w:eastAsia="HGSｺﾞｼｯｸE" w:hint="eastAsia"/>
          <w:szCs w:val="21"/>
        </w:rPr>
        <w:t>人と動物と環境の絆を認識―環境に配慮した行動の必要性が理解できる</w:t>
      </w:r>
    </w:p>
    <w:p w14:paraId="0A3FEDE8" w14:textId="77777777" w:rsidR="00F94DBC" w:rsidRDefault="00F94DBC" w:rsidP="00F94DBC">
      <w:pPr>
        <w:ind w:firstLineChars="100" w:firstLine="210"/>
        <w:rPr>
          <w:rFonts w:ascii="ＭＳ 明朝" w:hAnsi="ＭＳ 明朝"/>
          <w:szCs w:val="21"/>
        </w:rPr>
      </w:pPr>
      <w:r>
        <w:rPr>
          <w:rFonts w:ascii="ＭＳ 明朝" w:hAnsi="ＭＳ 明朝" w:hint="eastAsia"/>
          <w:szCs w:val="21"/>
        </w:rPr>
        <w:t>自分たちの調査、観察、紹介から</w:t>
      </w:r>
      <w:r w:rsidR="009C3348">
        <w:rPr>
          <w:rFonts w:ascii="ＭＳ 明朝" w:hAnsi="ＭＳ 明朝" w:hint="eastAsia"/>
          <w:szCs w:val="21"/>
        </w:rPr>
        <w:t>、種ではなく１つの命ある個体デナリに親近感を持つことができます。また、</w:t>
      </w:r>
      <w:r w:rsidR="00A668FF">
        <w:rPr>
          <w:rFonts w:ascii="ＭＳ 明朝" w:hAnsi="ＭＳ 明朝" w:hint="eastAsia"/>
          <w:szCs w:val="21"/>
        </w:rPr>
        <w:t>ホッキョクグマの生息地</w:t>
      </w:r>
      <w:r w:rsidR="009C3348">
        <w:rPr>
          <w:rFonts w:ascii="ＭＳ 明朝" w:hAnsi="ＭＳ 明朝" w:hint="eastAsia"/>
          <w:szCs w:val="21"/>
        </w:rPr>
        <w:t>の</w:t>
      </w:r>
      <w:r>
        <w:rPr>
          <w:rFonts w:ascii="ＭＳ 明朝" w:hAnsi="ＭＳ 明朝" w:hint="eastAsia"/>
          <w:szCs w:val="21"/>
        </w:rPr>
        <w:t>環境問題</w:t>
      </w:r>
      <w:r w:rsidR="009C3348">
        <w:rPr>
          <w:rFonts w:ascii="ＭＳ 明朝" w:hAnsi="ＭＳ 明朝" w:hint="eastAsia"/>
          <w:szCs w:val="21"/>
        </w:rPr>
        <w:t>を、自分とつながりのある身近な物として感じることができます</w:t>
      </w:r>
      <w:r>
        <w:rPr>
          <w:rFonts w:ascii="ＭＳ 明朝" w:hAnsi="ＭＳ 明朝" w:hint="eastAsia"/>
          <w:szCs w:val="21"/>
        </w:rPr>
        <w:t>。</w:t>
      </w:r>
    </w:p>
    <w:p w14:paraId="51969ACC" w14:textId="77777777" w:rsidR="00F94DBC" w:rsidRDefault="00F94DBC" w:rsidP="00F94DBC">
      <w:pPr>
        <w:ind w:firstLineChars="100" w:firstLine="210"/>
        <w:rPr>
          <w:rFonts w:ascii="ＭＳ 明朝" w:hAnsi="ＭＳ 明朝"/>
          <w:szCs w:val="21"/>
        </w:rPr>
      </w:pPr>
      <w:r>
        <w:rPr>
          <w:rFonts w:ascii="ＭＳ 明朝" w:hAnsi="ＭＳ 明朝" w:hint="eastAsia"/>
          <w:szCs w:val="21"/>
        </w:rPr>
        <w:t>普段行っている、また</w:t>
      </w:r>
      <w:r w:rsidR="009C3348">
        <w:rPr>
          <w:rFonts w:ascii="ＭＳ 明朝" w:hAnsi="ＭＳ 明朝" w:hint="eastAsia"/>
          <w:szCs w:val="21"/>
        </w:rPr>
        <w:t>、</w:t>
      </w:r>
      <w:r>
        <w:rPr>
          <w:rFonts w:ascii="ＭＳ 明朝" w:hAnsi="ＭＳ 明朝" w:hint="eastAsia"/>
          <w:szCs w:val="21"/>
        </w:rPr>
        <w:t>良く耳にする環境に配慮した行動が、何のために行っている</w:t>
      </w:r>
      <w:r w:rsidR="009C3348">
        <w:rPr>
          <w:rFonts w:ascii="ＭＳ 明朝" w:hAnsi="ＭＳ 明朝" w:hint="eastAsia"/>
          <w:szCs w:val="21"/>
        </w:rPr>
        <w:t>ことなのか</w:t>
      </w:r>
      <w:r>
        <w:rPr>
          <w:rFonts w:ascii="ＭＳ 明朝" w:hAnsi="ＭＳ 明朝" w:hint="eastAsia"/>
          <w:szCs w:val="21"/>
        </w:rPr>
        <w:t>を理解することは、将来的に子どもたちが社会の中でその行動を持続させるために必要なことです。</w:t>
      </w:r>
    </w:p>
    <w:p w14:paraId="19BD62D2" w14:textId="77777777" w:rsidR="00F94DBC" w:rsidRDefault="005E00BE" w:rsidP="00F94DBC">
      <w:r>
        <w:rPr>
          <w:rFonts w:ascii="HGSｺﾞｼｯｸE" w:eastAsia="HGSｺﾞｼｯｸE"/>
          <w:noProof/>
        </w:rPr>
        <w:pict w14:anchorId="46A81DA1">
          <v:roundrect id="_x0000_s3476" style="position:absolute;left:0;text-align:left;margin-left:3.05pt;margin-top:15.45pt;width:25.9pt;height:18.75pt;z-index:251663872" arcsize="10923f" fillcolor="#9cf" strokecolor="#9cf">
            <v:textbox style="mso-next-textbox:#_x0000_s3476" inset="5.85pt,.7pt,5.85pt,.7pt">
              <w:txbxContent>
                <w:p w14:paraId="130E64B4" w14:textId="77777777" w:rsidR="009C3348" w:rsidRPr="008C25D6" w:rsidRDefault="00DF46F1" w:rsidP="009C3348">
                  <w:pPr>
                    <w:jc w:val="center"/>
                    <w:rPr>
                      <w:rFonts w:eastAsia="ＭＳ ゴシック"/>
                      <w:b/>
                      <w:color w:val="FFFFFF"/>
                      <w:szCs w:val="21"/>
                    </w:rPr>
                  </w:pPr>
                  <w:r>
                    <w:rPr>
                      <w:rFonts w:eastAsia="ＭＳ ゴシック" w:hint="eastAsia"/>
                      <w:b/>
                      <w:color w:val="FFFFFF"/>
                      <w:szCs w:val="21"/>
                    </w:rPr>
                    <w:t>３</w:t>
                  </w:r>
                </w:p>
              </w:txbxContent>
            </v:textbox>
          </v:roundrect>
        </w:pict>
      </w:r>
      <w:r w:rsidR="00F94DBC">
        <w:rPr>
          <w:rFonts w:hint="eastAsia"/>
        </w:rPr>
        <w:t xml:space="preserve">　　　　　　　　　</w:t>
      </w:r>
    </w:p>
    <w:p w14:paraId="1184DC8C" w14:textId="77777777" w:rsidR="00880061" w:rsidRPr="009C3348" w:rsidRDefault="001F345E" w:rsidP="009C3348">
      <w:pPr>
        <w:ind w:firstLineChars="300" w:firstLine="630"/>
        <w:rPr>
          <w:rFonts w:ascii="HGSｺﾞｼｯｸE" w:eastAsia="HGSｺﾞｼｯｸE"/>
        </w:rPr>
      </w:pPr>
      <w:r>
        <w:rPr>
          <w:rFonts w:ascii="HGSｺﾞｼｯｸE" w:eastAsia="HGSｺﾞｼｯｸE" w:hint="eastAsia"/>
        </w:rPr>
        <w:t>自分の意見を持ち他人に伝えられる</w:t>
      </w:r>
    </w:p>
    <w:p w14:paraId="310D9A90" w14:textId="77777777" w:rsidR="00F94DBC" w:rsidRPr="008C25D6" w:rsidRDefault="009C3348" w:rsidP="00F94DBC">
      <w:pPr>
        <w:rPr>
          <w:rFonts w:ascii="ＭＳ 明朝" w:hAnsi="ＭＳ 明朝"/>
        </w:rPr>
      </w:pPr>
      <w:r>
        <w:rPr>
          <w:rFonts w:ascii="ＭＳ 明朝" w:hAnsi="ＭＳ 明朝" w:hint="eastAsia"/>
        </w:rPr>
        <w:t xml:space="preserve">　児童</w:t>
      </w:r>
      <w:r w:rsidR="00F94DBC">
        <w:rPr>
          <w:rFonts w:ascii="ＭＳ 明朝" w:hAnsi="ＭＳ 明朝" w:hint="eastAsia"/>
        </w:rPr>
        <w:t>用</w:t>
      </w:r>
      <w:r w:rsidR="00F94DBC" w:rsidRPr="008C25D6">
        <w:rPr>
          <w:rFonts w:ascii="ＭＳ 明朝" w:hAnsi="ＭＳ 明朝" w:hint="eastAsia"/>
        </w:rPr>
        <w:t>資料の質問のほとんどが「間違った答え」はなく、観察した個人の感じ方によって違いが出るようにしてあります。これは動物を身近に感じさせると言う目的もありますが、自分の体験（観察）から出た言葉を他人に伝え</w:t>
      </w:r>
      <w:r>
        <w:rPr>
          <w:rFonts w:ascii="ＭＳ 明朝" w:hAnsi="ＭＳ 明朝" w:hint="eastAsia"/>
        </w:rPr>
        <w:t>、</w:t>
      </w:r>
      <w:r w:rsidR="00F94DBC" w:rsidRPr="008C25D6">
        <w:rPr>
          <w:rFonts w:ascii="ＭＳ 明朝" w:hAnsi="ＭＳ 明朝" w:hint="eastAsia"/>
        </w:rPr>
        <w:t>それについて話し合うためでもあります。自分なりの考えを伝える、人の考えを聞くということを動物に仲介してもらいながらスムーズに行えます。</w:t>
      </w:r>
    </w:p>
    <w:p w14:paraId="71EF4686" w14:textId="77777777" w:rsidR="00DF46F1" w:rsidRDefault="005E00BE" w:rsidP="00162F06">
      <w:pPr>
        <w:rPr>
          <w:rFonts w:ascii="ＭＳ ゴシック" w:eastAsia="ＭＳ ゴシック" w:hAnsi="ＭＳ ゴシック"/>
          <w:b/>
          <w:color w:val="FF0000"/>
          <w:sz w:val="24"/>
        </w:rPr>
      </w:pPr>
      <w:r>
        <w:rPr>
          <w:noProof/>
        </w:rPr>
        <w:lastRenderedPageBreak/>
        <w:pict w14:anchorId="3A8574A4">
          <v:shapetype id="_x0000_t202" coordsize="21600,21600" o:spt="202" path="m,l,21600r21600,l21600,xe">
            <v:stroke joinstyle="miter"/>
            <v:path gradientshapeok="t" o:connecttype="rect"/>
          </v:shapetype>
          <v:shape id="_x0000_s3242" type="#_x0000_t202" style="position:absolute;left:0;text-align:left;margin-left:5.7pt;margin-top:3.6pt;width:479.5pt;height:18pt;z-index:251659776" fillcolor="#36f" stroked="f">
            <v:textbox inset="5.85pt,.7pt,5.85pt,.7pt">
              <w:txbxContent>
                <w:p w14:paraId="0CCA6723" w14:textId="77777777" w:rsidR="0021543B" w:rsidRDefault="00F94DBC" w:rsidP="00983BFD">
                  <w:pPr>
                    <w:jc w:val="center"/>
                    <w:rPr>
                      <w:rFonts w:eastAsia="ＭＳ ゴシック"/>
                      <w:b/>
                      <w:color w:val="FFFFFF"/>
                      <w:sz w:val="24"/>
                    </w:rPr>
                  </w:pPr>
                  <w:r>
                    <w:rPr>
                      <w:rFonts w:eastAsia="ＭＳ ゴシック" w:hint="eastAsia"/>
                      <w:b/>
                      <w:color w:val="FFFFFF"/>
                      <w:sz w:val="24"/>
                    </w:rPr>
                    <w:t>ホッキョクグマ参考資料</w:t>
                  </w:r>
                </w:p>
                <w:p w14:paraId="4BE35B64" w14:textId="77777777" w:rsidR="00F94DBC" w:rsidRPr="00983BFD" w:rsidRDefault="00F94DBC" w:rsidP="00983BFD">
                  <w:pPr>
                    <w:jc w:val="center"/>
                    <w:rPr>
                      <w:rFonts w:eastAsia="ＭＳ ゴシック"/>
                      <w:b/>
                      <w:color w:val="FFFFFF"/>
                      <w:sz w:val="24"/>
                    </w:rPr>
                  </w:pPr>
                </w:p>
              </w:txbxContent>
            </v:textbox>
          </v:shape>
        </w:pict>
      </w:r>
    </w:p>
    <w:p w14:paraId="03717613" w14:textId="77777777" w:rsidR="00184DEA" w:rsidRPr="00DF46F1" w:rsidRDefault="005E00BE" w:rsidP="00162F06">
      <w:pPr>
        <w:rPr>
          <w:color w:val="000000"/>
          <w:szCs w:val="21"/>
        </w:rPr>
      </w:pPr>
      <w:r>
        <w:rPr>
          <w:noProof/>
        </w:rPr>
        <w:pict w14:anchorId="2CD89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11" o:spid="_x0000_s3480" type="#_x0000_t75" style="position:absolute;left:0;text-align:left;margin-left:286.8pt;margin-top:11.75pt;width:195.05pt;height:146.1pt;z-index:251664896;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">
            <v:imagedata r:id="rId8" o:title="" cropbottom="-90f" cropright="-50f"/>
            <w10:wrap type="square"/>
          </v:shape>
        </w:pict>
      </w:r>
    </w:p>
    <w:p w14:paraId="32CB5FE4" w14:textId="77777777" w:rsidR="00CA24D3" w:rsidRPr="00CA24D3" w:rsidRDefault="00CA24D3" w:rsidP="00CA24D3">
      <w:pPr>
        <w:rPr>
          <w:rFonts w:ascii="ＭＳ 明朝" w:hAnsi="ＭＳ 明朝"/>
          <w:b/>
          <w:szCs w:val="21"/>
        </w:rPr>
      </w:pPr>
      <w:r w:rsidRPr="00CA24D3">
        <w:rPr>
          <w:rFonts w:ascii="ＭＳ 明朝" w:hAnsi="ＭＳ 明朝" w:hint="eastAsia"/>
          <w:b/>
          <w:szCs w:val="21"/>
        </w:rPr>
        <w:t>▼分布</w:t>
      </w:r>
    </w:p>
    <w:p w14:paraId="3F2A6F04" w14:textId="77777777" w:rsidR="00CA24D3" w:rsidRDefault="00CA24D3" w:rsidP="00CA24D3">
      <w:pPr>
        <w:ind w:firstLineChars="100" w:firstLine="210"/>
        <w:rPr>
          <w:rFonts w:ascii="ＭＳ 明朝" w:hAnsi="ＭＳ 明朝"/>
          <w:szCs w:val="21"/>
        </w:rPr>
      </w:pPr>
      <w:r w:rsidRPr="00CA24D3">
        <w:rPr>
          <w:rFonts w:ascii="ＭＳ 明朝" w:hAnsi="ＭＳ 明朝" w:hint="eastAsia"/>
          <w:szCs w:val="21"/>
        </w:rPr>
        <w:t>北アメリカ大陸北部、ユーラシア大陸北部、北極圏に分布している。ただし、厚い多年氷に覆われ餌となるアザラシを得辛い極点周辺の生息は少ないと考えられている。</w:t>
      </w:r>
    </w:p>
    <w:p w14:paraId="59F1C757" w14:textId="77777777" w:rsidR="00CA24D3" w:rsidRPr="00CA24D3" w:rsidRDefault="00CA24D3" w:rsidP="00CA24D3">
      <w:pPr>
        <w:ind w:firstLineChars="100" w:firstLine="210"/>
        <w:rPr>
          <w:rFonts w:ascii="ＭＳ 明朝" w:hAnsi="ＭＳ 明朝"/>
          <w:szCs w:val="21"/>
        </w:rPr>
      </w:pPr>
    </w:p>
    <w:p w14:paraId="2B793B1C" w14:textId="77777777" w:rsidR="00CA24D3" w:rsidRPr="00CA24D3" w:rsidRDefault="00CA24D3" w:rsidP="00CA24D3">
      <w:pPr>
        <w:rPr>
          <w:rFonts w:ascii="ＭＳ 明朝" w:hAnsi="ＭＳ 明朝"/>
          <w:b/>
          <w:szCs w:val="21"/>
        </w:rPr>
      </w:pPr>
      <w:r w:rsidRPr="00CA24D3">
        <w:rPr>
          <w:rFonts w:ascii="ＭＳ 明朝" w:hAnsi="ＭＳ 明朝" w:hint="eastAsia"/>
          <w:b/>
          <w:szCs w:val="21"/>
        </w:rPr>
        <w:t>▼特徴</w:t>
      </w:r>
    </w:p>
    <w:p w14:paraId="64DD673A" w14:textId="77777777" w:rsidR="00CA24D3" w:rsidRDefault="00CA24D3" w:rsidP="00CA24D3">
      <w:pPr>
        <w:ind w:firstLineChars="100" w:firstLine="210"/>
        <w:rPr>
          <w:rFonts w:ascii="ＭＳ 明朝" w:hAnsi="ＭＳ 明朝"/>
          <w:szCs w:val="21"/>
        </w:rPr>
      </w:pPr>
      <w:r w:rsidRPr="00CA24D3">
        <w:rPr>
          <w:rFonts w:ascii="ＭＳ 明朝" w:hAnsi="ＭＳ 明朝" w:hint="eastAsia"/>
          <w:szCs w:val="21"/>
        </w:rPr>
        <w:t>野生での推定生息数は20,000頭程度。北極の海に浮かぶ“海氷”を生活の場とし、“海氷”に依存し、進化した生態をもつ。海氷を狩りの場所として使っているだけではなく、移動、繁殖、休息を行う生活の基盤として活用しており、彼らの中には海氷上で生まれ、一度も陸域に上がることなく海氷上で生涯を終える個体もいる。クマ類としては最大級であり、成熟した雄で体重約</w:t>
      </w:r>
      <w:r w:rsidRPr="00CA24D3">
        <w:rPr>
          <w:rFonts w:ascii="ＭＳ 明朝" w:hAnsi="ＭＳ 明朝"/>
          <w:szCs w:val="21"/>
        </w:rPr>
        <w:t>800kg</w:t>
      </w:r>
      <w:r w:rsidRPr="00CA24D3">
        <w:rPr>
          <w:rFonts w:ascii="ＭＳ 明朝" w:hAnsi="ＭＳ 明朝" w:hint="eastAsia"/>
          <w:szCs w:val="21"/>
        </w:rPr>
        <w:t>、体長約</w:t>
      </w:r>
      <w:r w:rsidRPr="00CA24D3">
        <w:rPr>
          <w:rFonts w:ascii="ＭＳ 明朝" w:hAnsi="ＭＳ 明朝"/>
          <w:szCs w:val="21"/>
        </w:rPr>
        <w:t>2.5m</w:t>
      </w:r>
      <w:r w:rsidRPr="00CA24D3">
        <w:rPr>
          <w:rFonts w:ascii="ＭＳ 明朝" w:hAnsi="ＭＳ 明朝" w:hint="eastAsia"/>
          <w:szCs w:val="21"/>
        </w:rPr>
        <w:t>に達することもある。ホッキョクグマは季節によって餌環境が大きく変わるため、体重も合わせて変動し、餌が獲れない時期の雄は約</w:t>
      </w:r>
      <w:r w:rsidRPr="00CA24D3">
        <w:rPr>
          <w:rFonts w:ascii="ＭＳ 明朝" w:hAnsi="ＭＳ 明朝"/>
          <w:szCs w:val="21"/>
        </w:rPr>
        <w:t>300kg</w:t>
      </w:r>
      <w:r w:rsidRPr="00CA24D3">
        <w:rPr>
          <w:rFonts w:ascii="ＭＳ 明朝" w:hAnsi="ＭＳ 明朝" w:hint="eastAsia"/>
          <w:szCs w:val="21"/>
        </w:rPr>
        <w:t>になる。大きな体に大量の脂肪を蓄え、エネルギー源とするとともに寒さから身を守る鎧にもなっている。さらに耳がほかのクマ類に比べて小さく、寒冷地に適応した結果だと考えられている。体の大きさに比べて頭は流線型で小さく、首や手足が長い等、泳ぐのに適した身体つきをしており、前脚をオール（推進力）、後足を舵（方向転換）として使い泳ぐ。長さ最大5㎝のきめ細かく密な下毛と15㎝に達する長く荒い（硬い？）保護毛が生えており、いずれも透明だが、光の屈折によりクリーム色がかった白に見える。北極圏の厳しい寒さに耐えるため、水中での浮力等の役割ももつ。優れた嗅覚を持ち、数㎞離れたアザラシや氷の下を泳ぐアザラシの臭いをかぎ取るという説もある。繁殖は春先に交尾する。雌は秋から内陸部に移動し、雪の中に巣穴を掘って何も食べず出産に備え、11月～12月に出産する。生まれたばかりの子グマは体重500～600g程度と、親の大きさに比べて極端に小さいが、これはクマ類の受胎では受精卵の着床が遅れる『着床遅延』が発生しており、実質的な妊娠期間が短く、未成熟な状態で生まれてくるためである。出産後母熊は引き続き絶食状態で子に乳を与え、初春にようやく巣穴から出て、海を目指して移動を開始する。巣穴から出る頃の子グマの体重は10kg程度になっている。</w:t>
      </w:r>
    </w:p>
    <w:p w14:paraId="1CCE15E8" w14:textId="77777777" w:rsidR="00CA24D3" w:rsidRPr="00CA24D3" w:rsidRDefault="00CA24D3" w:rsidP="00CA24D3">
      <w:pPr>
        <w:ind w:firstLineChars="100" w:firstLine="210"/>
        <w:rPr>
          <w:rFonts w:ascii="ＭＳ 明朝" w:hAnsi="ＭＳ 明朝"/>
          <w:szCs w:val="21"/>
        </w:rPr>
      </w:pPr>
    </w:p>
    <w:p w14:paraId="292B2619" w14:textId="77777777" w:rsidR="00CA24D3" w:rsidRPr="00CA24D3" w:rsidRDefault="00CA24D3" w:rsidP="00CA24D3">
      <w:pPr>
        <w:rPr>
          <w:rFonts w:ascii="ＭＳ 明朝" w:hAnsi="ＭＳ 明朝"/>
          <w:b/>
          <w:szCs w:val="21"/>
        </w:rPr>
      </w:pPr>
      <w:r w:rsidRPr="00CA24D3">
        <w:rPr>
          <w:rFonts w:ascii="ＭＳ 明朝" w:hAnsi="ＭＳ 明朝" w:hint="eastAsia"/>
          <w:b/>
          <w:szCs w:val="21"/>
        </w:rPr>
        <w:t>▼食性</w:t>
      </w:r>
    </w:p>
    <w:p w14:paraId="77614520" w14:textId="77777777" w:rsidR="00CA24D3" w:rsidRDefault="00CA24D3" w:rsidP="00CA24D3">
      <w:pPr>
        <w:ind w:firstLineChars="100" w:firstLine="210"/>
        <w:rPr>
          <w:rFonts w:ascii="ＭＳ 明朝" w:hAnsi="ＭＳ 明朝"/>
          <w:szCs w:val="21"/>
        </w:rPr>
      </w:pPr>
      <w:r w:rsidRPr="00CA24D3">
        <w:rPr>
          <w:rFonts w:ascii="ＭＳ 明朝" w:hAnsi="ＭＳ 明朝" w:hint="eastAsia"/>
          <w:szCs w:val="21"/>
        </w:rPr>
        <w:t>肉食性でアザラシを主食とするほか、魚類、鳥類やその卵、漂着したクジラの死体等を食べる。アザラシを捕獲する場合は、アザラシが呼吸穴から顔を出すタイミングを襲うほか、出産時期の巣穴を壊して捕えたり、氷の上で休息しているアザラシに風下や水中から襲いかかって捕えたりする。水中での遊泳能力はアザラシが圧倒的に高いため、水中で追いかけて捕まえることは通常ない。</w:t>
      </w:r>
    </w:p>
    <w:p w14:paraId="69A5D7BB" w14:textId="77777777" w:rsidR="00CA24D3" w:rsidRPr="00CA24D3" w:rsidRDefault="00CA24D3" w:rsidP="00CA24D3">
      <w:pPr>
        <w:ind w:firstLineChars="100" w:firstLine="210"/>
        <w:rPr>
          <w:rFonts w:ascii="ＭＳ 明朝" w:hAnsi="ＭＳ 明朝"/>
          <w:szCs w:val="21"/>
        </w:rPr>
      </w:pPr>
    </w:p>
    <w:p w14:paraId="1A520B8F" w14:textId="77777777" w:rsidR="00CA24D3" w:rsidRPr="00CA24D3" w:rsidRDefault="00CA24D3" w:rsidP="00CA24D3">
      <w:pPr>
        <w:rPr>
          <w:rFonts w:ascii="ＭＳ 明朝" w:hAnsi="ＭＳ 明朝"/>
          <w:b/>
          <w:szCs w:val="21"/>
        </w:rPr>
      </w:pPr>
      <w:r w:rsidRPr="00CA24D3">
        <w:rPr>
          <w:rFonts w:ascii="ＭＳ 明朝" w:hAnsi="ＭＳ 明朝" w:hint="eastAsia"/>
          <w:b/>
          <w:szCs w:val="21"/>
        </w:rPr>
        <w:t>▼寿命</w:t>
      </w:r>
    </w:p>
    <w:p w14:paraId="589232A2" w14:textId="77777777" w:rsidR="00CA24D3" w:rsidRDefault="00CA24D3" w:rsidP="00CA24D3">
      <w:pPr>
        <w:ind w:firstLineChars="100" w:firstLine="210"/>
        <w:rPr>
          <w:rFonts w:ascii="ＭＳ 明朝" w:hAnsi="ＭＳ 明朝"/>
          <w:szCs w:val="21"/>
        </w:rPr>
      </w:pPr>
      <w:r w:rsidRPr="00CA24D3">
        <w:rPr>
          <w:rFonts w:ascii="ＭＳ 明朝" w:hAnsi="ＭＳ 明朝" w:hint="eastAsia"/>
          <w:szCs w:val="21"/>
        </w:rPr>
        <w:t>野生 25年／飼育下 約25～30年</w:t>
      </w:r>
    </w:p>
    <w:p w14:paraId="7BAD47D7" w14:textId="77777777" w:rsidR="00CA24D3" w:rsidRPr="00CA24D3" w:rsidRDefault="00CA24D3" w:rsidP="00CA24D3">
      <w:pPr>
        <w:rPr>
          <w:rFonts w:ascii="ＭＳ 明朝" w:hAnsi="ＭＳ 明朝"/>
          <w:szCs w:val="21"/>
        </w:rPr>
      </w:pPr>
    </w:p>
    <w:p w14:paraId="41A9FEE3" w14:textId="77777777" w:rsidR="00CA24D3" w:rsidRPr="00CA24D3" w:rsidRDefault="00CA24D3" w:rsidP="00CA24D3">
      <w:pPr>
        <w:rPr>
          <w:rFonts w:ascii="ＭＳ 明朝" w:hAnsi="ＭＳ 明朝"/>
          <w:b/>
          <w:szCs w:val="21"/>
        </w:rPr>
      </w:pPr>
      <w:r w:rsidRPr="00CA24D3">
        <w:rPr>
          <w:rFonts w:ascii="ＭＳ 明朝" w:hAnsi="ＭＳ 明朝" w:hint="eastAsia"/>
          <w:b/>
          <w:szCs w:val="21"/>
        </w:rPr>
        <w:t>★減少の理由</w:t>
      </w:r>
    </w:p>
    <w:p w14:paraId="31A42701" w14:textId="77777777" w:rsidR="00CA24D3" w:rsidRPr="00CA24D3" w:rsidRDefault="00CA24D3" w:rsidP="00CA24D3">
      <w:pPr>
        <w:ind w:firstLineChars="100" w:firstLine="210"/>
        <w:rPr>
          <w:rFonts w:ascii="ＭＳ 明朝" w:hAnsi="ＭＳ 明朝"/>
          <w:szCs w:val="21"/>
        </w:rPr>
      </w:pPr>
      <w:r w:rsidRPr="00CA24D3">
        <w:rPr>
          <w:rFonts w:ascii="ＭＳ 明朝" w:hAnsi="ＭＳ 明朝" w:hint="eastAsia"/>
          <w:szCs w:val="21"/>
        </w:rPr>
        <w:t>地球温暖化による気温上昇と環境汚染により、個体数の減少、体重の減少、繁殖率の低下等、様々な</w:t>
      </w:r>
      <w:r w:rsidRPr="00CA24D3">
        <w:rPr>
          <w:rFonts w:ascii="ＭＳ 明朝" w:hAnsi="ＭＳ 明朝" w:hint="eastAsia"/>
          <w:szCs w:val="21"/>
        </w:rPr>
        <w:lastRenderedPageBreak/>
        <w:t>影響を受けている。ホッキョクグマの主たる獲物であるアザラシ狩りには適度な厚みの海氷の存在が欠かせないため、冬から春にかけて大量のアザラシを捕えて栄養を蓄え、氷が融ける初夏から晩秋までの獲物を得ることができない時期は絶食に近い状態で過ごすこととなるが、近年、海に氷が張る時期が短くなっていることから、十分に栄養を蓄えることができる期間が短くなり、繁殖率への影響が懸念されている。</w:t>
      </w:r>
    </w:p>
    <w:p w14:paraId="0179115B" w14:textId="77777777" w:rsidR="00CA24D3" w:rsidRPr="00CA24D3" w:rsidRDefault="00CA24D3" w:rsidP="00CA24D3">
      <w:pPr>
        <w:rPr>
          <w:rFonts w:ascii="ＭＳ 明朝" w:hAnsi="ＭＳ 明朝"/>
          <w:szCs w:val="21"/>
        </w:rPr>
      </w:pPr>
    </w:p>
    <w:p w14:paraId="1C9B882F" w14:textId="77777777" w:rsidR="00CA24D3" w:rsidRPr="00E36102" w:rsidRDefault="00CA24D3" w:rsidP="00CA24D3">
      <w:pPr>
        <w:rPr>
          <w:rFonts w:ascii="ＭＳ 明朝" w:hAnsi="ＭＳ 明朝"/>
          <w:b/>
          <w:szCs w:val="21"/>
        </w:rPr>
      </w:pPr>
      <w:r w:rsidRPr="00E36102">
        <w:rPr>
          <w:rFonts w:ascii="ＭＳ 明朝" w:hAnsi="ＭＳ 明朝" w:hint="eastAsia"/>
          <w:b/>
          <w:szCs w:val="21"/>
        </w:rPr>
        <w:t>◆円山動物園では</w:t>
      </w:r>
    </w:p>
    <w:p w14:paraId="15C4286D" w14:textId="77777777" w:rsidR="00CA24D3" w:rsidRDefault="00CA24D3" w:rsidP="00CA24D3">
      <w:pPr>
        <w:ind w:firstLineChars="100" w:firstLine="210"/>
      </w:pPr>
      <w:r>
        <w:t>2003</w:t>
      </w:r>
      <w:r>
        <w:t>年からデナリとララとペアで、</w:t>
      </w:r>
      <w:r>
        <w:t>6</w:t>
      </w:r>
      <w:r>
        <w:t>回</w:t>
      </w:r>
      <w:r>
        <w:t>8</w:t>
      </w:r>
      <w:r>
        <w:t>頭の繁殖に成功している。</w:t>
      </w:r>
    </w:p>
    <w:p w14:paraId="214FA92A" w14:textId="77777777" w:rsidR="00CA24D3" w:rsidRDefault="00CA24D3" w:rsidP="00CA24D3">
      <w:r>
        <w:rPr>
          <w:rFonts w:hint="eastAsia"/>
        </w:rPr>
        <w:t xml:space="preserve">♀ツヨシ　</w:t>
      </w:r>
      <w:r>
        <w:t>2003.12.11</w:t>
      </w:r>
      <w:r>
        <w:t>生</w:t>
      </w:r>
      <w:r>
        <w:t>→</w:t>
      </w:r>
      <w:r>
        <w:t>釧路市動物園</w:t>
      </w:r>
      <w:r>
        <w:t>→</w:t>
      </w:r>
      <w:r>
        <w:t>よこはま動物園ズーラシア</w:t>
      </w:r>
      <w:r>
        <w:t>(2022.7.22</w:t>
      </w:r>
      <w:r>
        <w:t>死去</w:t>
      </w:r>
      <w:r>
        <w:t>)</w:t>
      </w:r>
    </w:p>
    <w:p w14:paraId="08197E00" w14:textId="77777777" w:rsidR="00CA24D3" w:rsidRDefault="00CA24D3" w:rsidP="00CA24D3">
      <w:r>
        <w:rPr>
          <w:rFonts w:hint="eastAsia"/>
        </w:rPr>
        <w:t xml:space="preserve">♀ピリカ　</w:t>
      </w:r>
      <w:r>
        <w:t>2005.12.15</w:t>
      </w:r>
      <w:r>
        <w:t>生</w:t>
      </w:r>
      <w:r>
        <w:t>→</w:t>
      </w:r>
      <w:r>
        <w:t>おびひろ動物園</w:t>
      </w:r>
      <w:r>
        <w:t>→</w:t>
      </w:r>
      <w:r>
        <w:t>円山動物園</w:t>
      </w:r>
      <w:r>
        <w:t>→</w:t>
      </w:r>
      <w:r>
        <w:t>旭川市旭山動物園</w:t>
      </w:r>
    </w:p>
    <w:p w14:paraId="550377A4" w14:textId="77777777" w:rsidR="00CA24D3" w:rsidRDefault="00CA24D3" w:rsidP="00CA24D3">
      <w:r>
        <w:rPr>
          <w:rFonts w:hint="eastAsia"/>
        </w:rPr>
        <w:t xml:space="preserve">♂イコロ　</w:t>
      </w:r>
      <w:r>
        <w:t>2008.12.9</w:t>
      </w:r>
      <w:r>
        <w:t>生</w:t>
      </w:r>
      <w:r>
        <w:t xml:space="preserve"> →</w:t>
      </w:r>
      <w:r>
        <w:t>おびひろ動物園</w:t>
      </w:r>
      <w:r>
        <w:t>→</w:t>
      </w:r>
      <w:r>
        <w:t>上野動物園</w:t>
      </w:r>
    </w:p>
    <w:p w14:paraId="0111A22A" w14:textId="55A93850" w:rsidR="00CA24D3" w:rsidRDefault="00CA24D3" w:rsidP="00CA24D3">
      <w:r>
        <w:rPr>
          <w:rFonts w:hint="eastAsia"/>
        </w:rPr>
        <w:t xml:space="preserve">♂キロル　</w:t>
      </w:r>
      <w:r>
        <w:t>2008.12.9</w:t>
      </w:r>
      <w:r>
        <w:t>生</w:t>
      </w:r>
      <w:r>
        <w:t xml:space="preserve"> →</w:t>
      </w:r>
      <w:r>
        <w:t>おびひろ動物園</w:t>
      </w:r>
      <w:r>
        <w:t>→</w:t>
      </w:r>
      <w:r>
        <w:t>浜松市動物園</w:t>
      </w:r>
      <w:r>
        <w:t>→</w:t>
      </w:r>
      <w:r>
        <w:t>釧路市動物園</w:t>
      </w:r>
      <w:r w:rsidR="000B185F">
        <w:rPr>
          <w:rFonts w:hint="eastAsia"/>
        </w:rPr>
        <w:t>（</w:t>
      </w:r>
      <w:r w:rsidR="000B185F">
        <w:rPr>
          <w:rFonts w:hint="eastAsia"/>
        </w:rPr>
        <w:t>2</w:t>
      </w:r>
      <w:r w:rsidR="000B185F">
        <w:t>024.11.8</w:t>
      </w:r>
      <w:r w:rsidR="000B185F">
        <w:rPr>
          <w:rFonts w:hint="eastAsia"/>
        </w:rPr>
        <w:t>死去）</w:t>
      </w:r>
    </w:p>
    <w:p w14:paraId="1C86DD4F" w14:textId="77777777" w:rsidR="00CA24D3" w:rsidRDefault="00CA24D3" w:rsidP="00CA24D3">
      <w:r>
        <w:rPr>
          <w:rFonts w:hint="eastAsia"/>
        </w:rPr>
        <w:t xml:space="preserve">♀アイラ　</w:t>
      </w:r>
      <w:r>
        <w:t>2010.12.25</w:t>
      </w:r>
      <w:r>
        <w:t>生</w:t>
      </w:r>
      <w:r>
        <w:t>→</w:t>
      </w:r>
      <w:r>
        <w:t>おびひろ動物園</w:t>
      </w:r>
    </w:p>
    <w:p w14:paraId="7CE4CE14" w14:textId="77777777" w:rsidR="00CA24D3" w:rsidRDefault="00CA24D3" w:rsidP="00CA24D3">
      <w:r>
        <w:rPr>
          <w:rFonts w:hint="eastAsia"/>
        </w:rPr>
        <w:t xml:space="preserve">♀ポロロ　</w:t>
      </w:r>
      <w:r>
        <w:t>2012.12.8</w:t>
      </w:r>
      <w:r>
        <w:t>生</w:t>
      </w:r>
      <w:r>
        <w:t xml:space="preserve"> →</w:t>
      </w:r>
      <w:r>
        <w:t>とくしま動物園</w:t>
      </w:r>
    </w:p>
    <w:p w14:paraId="70C2CB50" w14:textId="77777777" w:rsidR="00CA24D3" w:rsidRDefault="00CA24D3" w:rsidP="00CA24D3">
      <w:r>
        <w:rPr>
          <w:rFonts w:hint="eastAsia"/>
        </w:rPr>
        <w:t xml:space="preserve">♀マルル　</w:t>
      </w:r>
      <w:r>
        <w:t>2012.12.8</w:t>
      </w:r>
      <w:r>
        <w:t>生</w:t>
      </w:r>
      <w:r>
        <w:t xml:space="preserve"> →</w:t>
      </w:r>
      <w:r>
        <w:t>熊本市動植物園</w:t>
      </w:r>
    </w:p>
    <w:p w14:paraId="7BFEAFD3" w14:textId="77777777" w:rsidR="00CA24D3" w:rsidRDefault="00CA24D3" w:rsidP="00CA24D3">
      <w:r>
        <w:rPr>
          <w:rFonts w:hint="eastAsia"/>
        </w:rPr>
        <w:t xml:space="preserve">♀リラ　　</w:t>
      </w:r>
      <w:r>
        <w:t>2014.12.21</w:t>
      </w:r>
      <w:r>
        <w:t>生</w:t>
      </w:r>
      <w:r>
        <w:t>→</w:t>
      </w:r>
      <w:r>
        <w:t>円山動物園</w:t>
      </w:r>
    </w:p>
    <w:p w14:paraId="74AC23EA" w14:textId="77777777" w:rsidR="00F94DBC" w:rsidRPr="00CA24D3" w:rsidRDefault="00F94DBC" w:rsidP="00CA24D3">
      <w:pPr>
        <w:rPr>
          <w:rFonts w:ascii="ＭＳ ゴシック" w:eastAsia="ＭＳ ゴシック" w:hAnsi="ＭＳ ゴシック"/>
          <w:b/>
          <w:color w:val="FF0000"/>
          <w:sz w:val="24"/>
        </w:rPr>
      </w:pPr>
    </w:p>
    <w:sectPr w:rsidR="00F94DBC" w:rsidRPr="00CA24D3" w:rsidSect="0035473A">
      <w:footerReference w:type="even" r:id="rId9"/>
      <w:footerReference w:type="default" r:id="rId10"/>
      <w:pgSz w:w="11906" w:h="16838" w:code="9"/>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DD0C" w14:textId="77777777" w:rsidR="00222254" w:rsidRDefault="00222254">
      <w:r>
        <w:separator/>
      </w:r>
    </w:p>
  </w:endnote>
  <w:endnote w:type="continuationSeparator" w:id="0">
    <w:p w14:paraId="14E9684C" w14:textId="77777777" w:rsidR="00222254" w:rsidRDefault="0022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3D0E3" w14:textId="77777777" w:rsidR="0021543B" w:rsidRDefault="0021543B" w:rsidP="002A1E0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A24D3">
      <w:rPr>
        <w:rStyle w:val="a6"/>
        <w:noProof/>
      </w:rPr>
      <w:t>1</w:t>
    </w:r>
    <w:r>
      <w:rPr>
        <w:rStyle w:val="a6"/>
      </w:rPr>
      <w:fldChar w:fldCharType="end"/>
    </w:r>
  </w:p>
  <w:p w14:paraId="139169D0" w14:textId="77777777" w:rsidR="0021543B" w:rsidRDefault="002154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ECAE" w14:textId="77777777" w:rsidR="002A1E02" w:rsidRDefault="002A1E02" w:rsidP="00CA0E5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25D46">
      <w:rPr>
        <w:rStyle w:val="a6"/>
        <w:noProof/>
      </w:rPr>
      <w:t>3</w:t>
    </w:r>
    <w:r>
      <w:rPr>
        <w:rStyle w:val="a6"/>
      </w:rPr>
      <w:fldChar w:fldCharType="end"/>
    </w:r>
  </w:p>
  <w:p w14:paraId="229886F6" w14:textId="77777777" w:rsidR="002A1E02" w:rsidRDefault="002A1E0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09B43" w14:textId="77777777" w:rsidR="00222254" w:rsidRDefault="00222254">
      <w:r>
        <w:separator/>
      </w:r>
    </w:p>
  </w:footnote>
  <w:footnote w:type="continuationSeparator" w:id="0">
    <w:p w14:paraId="00866DF5" w14:textId="77777777" w:rsidR="00222254" w:rsidRDefault="00222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319"/>
    <w:multiLevelType w:val="hybridMultilevel"/>
    <w:tmpl w:val="DA544E9A"/>
    <w:lvl w:ilvl="0" w:tplc="D8D048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8E0CF9"/>
    <w:multiLevelType w:val="hybridMultilevel"/>
    <w:tmpl w:val="ED5ECE1A"/>
    <w:lvl w:ilvl="0" w:tplc="C46CF7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532ABF"/>
    <w:multiLevelType w:val="hybridMultilevel"/>
    <w:tmpl w:val="DCC059B4"/>
    <w:lvl w:ilvl="0" w:tplc="F8DA4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61491F"/>
    <w:multiLevelType w:val="hybridMultilevel"/>
    <w:tmpl w:val="99F8621C"/>
    <w:lvl w:ilvl="0" w:tplc="DEF019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4C610A"/>
    <w:multiLevelType w:val="hybridMultilevel"/>
    <w:tmpl w:val="C7E08684"/>
    <w:lvl w:ilvl="0" w:tplc="3EBAC1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D1013C"/>
    <w:multiLevelType w:val="hybridMultilevel"/>
    <w:tmpl w:val="F2E287A2"/>
    <w:lvl w:ilvl="0" w:tplc="0556049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B9249B"/>
    <w:multiLevelType w:val="hybridMultilevel"/>
    <w:tmpl w:val="B0960C78"/>
    <w:lvl w:ilvl="0" w:tplc="EC6C8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AC4841"/>
    <w:multiLevelType w:val="hybridMultilevel"/>
    <w:tmpl w:val="FEAA779A"/>
    <w:lvl w:ilvl="0" w:tplc="B6208B00">
      <w:numFmt w:val="bullet"/>
      <w:lvlText w:val="・"/>
      <w:lvlJc w:val="left"/>
      <w:pPr>
        <w:tabs>
          <w:tab w:val="num" w:pos="210"/>
        </w:tabs>
        <w:ind w:left="21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21C96234"/>
    <w:multiLevelType w:val="hybridMultilevel"/>
    <w:tmpl w:val="0414B2A4"/>
    <w:lvl w:ilvl="0" w:tplc="B3568406">
      <w:start w:val="1"/>
      <w:numFmt w:val="decimalEnclosedCircle"/>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F3153A"/>
    <w:multiLevelType w:val="hybridMultilevel"/>
    <w:tmpl w:val="20F0E828"/>
    <w:lvl w:ilvl="0" w:tplc="DD802FC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6680CF4"/>
    <w:multiLevelType w:val="hybridMultilevel"/>
    <w:tmpl w:val="988CDE3A"/>
    <w:lvl w:ilvl="0" w:tplc="2B56EC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1B4628"/>
    <w:multiLevelType w:val="hybridMultilevel"/>
    <w:tmpl w:val="FE46708E"/>
    <w:lvl w:ilvl="0" w:tplc="C2FE1D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F313C4"/>
    <w:multiLevelType w:val="hybridMultilevel"/>
    <w:tmpl w:val="541E8B3A"/>
    <w:lvl w:ilvl="0" w:tplc="02086BF6">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4E22DC"/>
    <w:multiLevelType w:val="hybridMultilevel"/>
    <w:tmpl w:val="AE8225E0"/>
    <w:lvl w:ilvl="0" w:tplc="263C26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E144F6E"/>
    <w:multiLevelType w:val="hybridMultilevel"/>
    <w:tmpl w:val="395E53B8"/>
    <w:lvl w:ilvl="0" w:tplc="526E9B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F7C288C"/>
    <w:multiLevelType w:val="hybridMultilevel"/>
    <w:tmpl w:val="7D186506"/>
    <w:lvl w:ilvl="0" w:tplc="01B008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63A59ED"/>
    <w:multiLevelType w:val="hybridMultilevel"/>
    <w:tmpl w:val="3CA26968"/>
    <w:lvl w:ilvl="0" w:tplc="132E3106">
      <w:numFmt w:val="bullet"/>
      <w:lvlText w:val="・"/>
      <w:lvlJc w:val="left"/>
      <w:pPr>
        <w:tabs>
          <w:tab w:val="num" w:pos="360"/>
        </w:tabs>
        <w:ind w:left="360" w:hanging="360"/>
      </w:pPr>
      <w:rPr>
        <w:rFonts w:ascii="HGSｺﾞｼｯｸE" w:eastAsia="HGSｺﾞｼｯｸE"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7506F67"/>
    <w:multiLevelType w:val="hybridMultilevel"/>
    <w:tmpl w:val="EBAE37D4"/>
    <w:lvl w:ilvl="0" w:tplc="89F4E1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9B40F47"/>
    <w:multiLevelType w:val="hybridMultilevel"/>
    <w:tmpl w:val="313E634C"/>
    <w:lvl w:ilvl="0" w:tplc="CB6C78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FD14E3"/>
    <w:multiLevelType w:val="hybridMultilevel"/>
    <w:tmpl w:val="1D2A190E"/>
    <w:lvl w:ilvl="0" w:tplc="8E7A87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F07489E"/>
    <w:multiLevelType w:val="hybridMultilevel"/>
    <w:tmpl w:val="34E6E984"/>
    <w:lvl w:ilvl="0" w:tplc="30849C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04B62AB"/>
    <w:multiLevelType w:val="hybridMultilevel"/>
    <w:tmpl w:val="E1D2BD50"/>
    <w:lvl w:ilvl="0" w:tplc="176A8DA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43C160A"/>
    <w:multiLevelType w:val="hybridMultilevel"/>
    <w:tmpl w:val="E9CA86CC"/>
    <w:lvl w:ilvl="0" w:tplc="3A240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45B4D0B"/>
    <w:multiLevelType w:val="hybridMultilevel"/>
    <w:tmpl w:val="FA5AE77C"/>
    <w:lvl w:ilvl="0" w:tplc="0F36C5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ABF61B8"/>
    <w:multiLevelType w:val="hybridMultilevel"/>
    <w:tmpl w:val="20968AA2"/>
    <w:lvl w:ilvl="0" w:tplc="B23C5A7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5" w15:restartNumberingAfterBreak="0">
    <w:nsid w:val="76E572CE"/>
    <w:multiLevelType w:val="hybridMultilevel"/>
    <w:tmpl w:val="D9484726"/>
    <w:lvl w:ilvl="0" w:tplc="A0A697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7F7167"/>
    <w:multiLevelType w:val="hybridMultilevel"/>
    <w:tmpl w:val="419664B4"/>
    <w:lvl w:ilvl="0" w:tplc="81A888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C260C35"/>
    <w:multiLevelType w:val="hybridMultilevel"/>
    <w:tmpl w:val="9BA44AE2"/>
    <w:lvl w:ilvl="0" w:tplc="2C949F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E350CCD"/>
    <w:multiLevelType w:val="hybridMultilevel"/>
    <w:tmpl w:val="855A437A"/>
    <w:lvl w:ilvl="0" w:tplc="0AA26D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6238FB"/>
    <w:multiLevelType w:val="hybridMultilevel"/>
    <w:tmpl w:val="623C2458"/>
    <w:lvl w:ilvl="0" w:tplc="14A0B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4D727A"/>
    <w:multiLevelType w:val="hybridMultilevel"/>
    <w:tmpl w:val="FE06CF60"/>
    <w:lvl w:ilvl="0" w:tplc="843ED7F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F937704"/>
    <w:multiLevelType w:val="hybridMultilevel"/>
    <w:tmpl w:val="F7225E7C"/>
    <w:lvl w:ilvl="0" w:tplc="523C3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3121054">
    <w:abstractNumId w:val="15"/>
  </w:num>
  <w:num w:numId="2" w16cid:durableId="868765772">
    <w:abstractNumId w:val="4"/>
  </w:num>
  <w:num w:numId="3" w16cid:durableId="1201700033">
    <w:abstractNumId w:val="30"/>
  </w:num>
  <w:num w:numId="4" w16cid:durableId="1536042339">
    <w:abstractNumId w:val="10"/>
  </w:num>
  <w:num w:numId="5" w16cid:durableId="2056004182">
    <w:abstractNumId w:val="24"/>
  </w:num>
  <w:num w:numId="6" w16cid:durableId="1712069890">
    <w:abstractNumId w:val="0"/>
  </w:num>
  <w:num w:numId="7" w16cid:durableId="292756217">
    <w:abstractNumId w:val="17"/>
  </w:num>
  <w:num w:numId="8" w16cid:durableId="1791895230">
    <w:abstractNumId w:val="5"/>
  </w:num>
  <w:num w:numId="9" w16cid:durableId="235893986">
    <w:abstractNumId w:val="19"/>
  </w:num>
  <w:num w:numId="10" w16cid:durableId="1266692659">
    <w:abstractNumId w:val="22"/>
  </w:num>
  <w:num w:numId="11" w16cid:durableId="302664265">
    <w:abstractNumId w:val="11"/>
  </w:num>
  <w:num w:numId="12" w16cid:durableId="615261100">
    <w:abstractNumId w:val="13"/>
  </w:num>
  <w:num w:numId="13" w16cid:durableId="908537828">
    <w:abstractNumId w:val="20"/>
  </w:num>
  <w:num w:numId="14" w16cid:durableId="1884555663">
    <w:abstractNumId w:val="29"/>
  </w:num>
  <w:num w:numId="15" w16cid:durableId="1494371773">
    <w:abstractNumId w:val="25"/>
  </w:num>
  <w:num w:numId="16" w16cid:durableId="509371140">
    <w:abstractNumId w:val="28"/>
  </w:num>
  <w:num w:numId="17" w16cid:durableId="1360084776">
    <w:abstractNumId w:val="6"/>
  </w:num>
  <w:num w:numId="18" w16cid:durableId="753747525">
    <w:abstractNumId w:val="1"/>
  </w:num>
  <w:num w:numId="19" w16cid:durableId="272590805">
    <w:abstractNumId w:val="3"/>
  </w:num>
  <w:num w:numId="20" w16cid:durableId="617488860">
    <w:abstractNumId w:val="16"/>
  </w:num>
  <w:num w:numId="21" w16cid:durableId="540747102">
    <w:abstractNumId w:val="27"/>
  </w:num>
  <w:num w:numId="22" w16cid:durableId="1166284791">
    <w:abstractNumId w:val="7"/>
  </w:num>
  <w:num w:numId="23" w16cid:durableId="391972897">
    <w:abstractNumId w:val="8"/>
  </w:num>
  <w:num w:numId="24" w16cid:durableId="46147721">
    <w:abstractNumId w:val="23"/>
  </w:num>
  <w:num w:numId="25" w16cid:durableId="1201866428">
    <w:abstractNumId w:val="2"/>
  </w:num>
  <w:num w:numId="26" w16cid:durableId="123541814">
    <w:abstractNumId w:val="31"/>
  </w:num>
  <w:num w:numId="27" w16cid:durableId="1714311199">
    <w:abstractNumId w:val="21"/>
  </w:num>
  <w:num w:numId="28" w16cid:durableId="6180268">
    <w:abstractNumId w:val="9"/>
  </w:num>
  <w:num w:numId="29" w16cid:durableId="183834303">
    <w:abstractNumId w:val="18"/>
  </w:num>
  <w:num w:numId="30" w16cid:durableId="1297759033">
    <w:abstractNumId w:val="12"/>
  </w:num>
  <w:num w:numId="31" w16cid:durableId="1215586605">
    <w:abstractNumId w:val="14"/>
  </w:num>
  <w:num w:numId="32" w16cid:durableId="131984565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4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074D"/>
    <w:rsid w:val="00001803"/>
    <w:rsid w:val="000078A7"/>
    <w:rsid w:val="00024FBC"/>
    <w:rsid w:val="000262EF"/>
    <w:rsid w:val="00033E3D"/>
    <w:rsid w:val="00042AC2"/>
    <w:rsid w:val="00045924"/>
    <w:rsid w:val="00045DFF"/>
    <w:rsid w:val="00053C79"/>
    <w:rsid w:val="0006002B"/>
    <w:rsid w:val="000663B4"/>
    <w:rsid w:val="00071948"/>
    <w:rsid w:val="00076493"/>
    <w:rsid w:val="00082F3B"/>
    <w:rsid w:val="00082F89"/>
    <w:rsid w:val="00083FAC"/>
    <w:rsid w:val="00092147"/>
    <w:rsid w:val="00092B40"/>
    <w:rsid w:val="00093C05"/>
    <w:rsid w:val="000A61BD"/>
    <w:rsid w:val="000A69BA"/>
    <w:rsid w:val="000A6B36"/>
    <w:rsid w:val="000B185F"/>
    <w:rsid w:val="000B3CAB"/>
    <w:rsid w:val="000B3F12"/>
    <w:rsid w:val="000C300B"/>
    <w:rsid w:val="000C3CC2"/>
    <w:rsid w:val="000C461C"/>
    <w:rsid w:val="000D1947"/>
    <w:rsid w:val="000D374C"/>
    <w:rsid w:val="000D4314"/>
    <w:rsid w:val="000D5C10"/>
    <w:rsid w:val="000D6445"/>
    <w:rsid w:val="000D7DF9"/>
    <w:rsid w:val="000E1409"/>
    <w:rsid w:val="000F7FBC"/>
    <w:rsid w:val="00102087"/>
    <w:rsid w:val="00104B8C"/>
    <w:rsid w:val="00104F89"/>
    <w:rsid w:val="00107AD5"/>
    <w:rsid w:val="00107D82"/>
    <w:rsid w:val="001230B0"/>
    <w:rsid w:val="001265D3"/>
    <w:rsid w:val="0013418A"/>
    <w:rsid w:val="00134FDC"/>
    <w:rsid w:val="001434D7"/>
    <w:rsid w:val="00143B71"/>
    <w:rsid w:val="001529BF"/>
    <w:rsid w:val="00154274"/>
    <w:rsid w:val="00162F06"/>
    <w:rsid w:val="00164A6E"/>
    <w:rsid w:val="00175403"/>
    <w:rsid w:val="0018141C"/>
    <w:rsid w:val="001825CF"/>
    <w:rsid w:val="00184DEA"/>
    <w:rsid w:val="0018594B"/>
    <w:rsid w:val="0018601C"/>
    <w:rsid w:val="00196A13"/>
    <w:rsid w:val="00196D13"/>
    <w:rsid w:val="001A2A3A"/>
    <w:rsid w:val="001A36E7"/>
    <w:rsid w:val="001A55A6"/>
    <w:rsid w:val="001B61C2"/>
    <w:rsid w:val="001C4460"/>
    <w:rsid w:val="001D57A2"/>
    <w:rsid w:val="001F0FCB"/>
    <w:rsid w:val="001F1E1F"/>
    <w:rsid w:val="001F345E"/>
    <w:rsid w:val="00201A27"/>
    <w:rsid w:val="00211C36"/>
    <w:rsid w:val="0021543B"/>
    <w:rsid w:val="00222254"/>
    <w:rsid w:val="0022269E"/>
    <w:rsid w:val="00224862"/>
    <w:rsid w:val="002250CD"/>
    <w:rsid w:val="0023177D"/>
    <w:rsid w:val="00232AB8"/>
    <w:rsid w:val="0024229D"/>
    <w:rsid w:val="002522A1"/>
    <w:rsid w:val="002530DD"/>
    <w:rsid w:val="0026539B"/>
    <w:rsid w:val="00271B62"/>
    <w:rsid w:val="0029188E"/>
    <w:rsid w:val="002A09FA"/>
    <w:rsid w:val="002A1E02"/>
    <w:rsid w:val="002A237A"/>
    <w:rsid w:val="002A23B3"/>
    <w:rsid w:val="002B0E02"/>
    <w:rsid w:val="002B2C2C"/>
    <w:rsid w:val="002D37D4"/>
    <w:rsid w:val="002D5189"/>
    <w:rsid w:val="002D6428"/>
    <w:rsid w:val="002D75C8"/>
    <w:rsid w:val="002E1A8B"/>
    <w:rsid w:val="002F2955"/>
    <w:rsid w:val="002F3A70"/>
    <w:rsid w:val="002F48DF"/>
    <w:rsid w:val="00301CD7"/>
    <w:rsid w:val="00321675"/>
    <w:rsid w:val="00323EFD"/>
    <w:rsid w:val="003309E4"/>
    <w:rsid w:val="00330BA6"/>
    <w:rsid w:val="0033192E"/>
    <w:rsid w:val="00332E29"/>
    <w:rsid w:val="003368F8"/>
    <w:rsid w:val="003459E7"/>
    <w:rsid w:val="00350DEE"/>
    <w:rsid w:val="00351D3B"/>
    <w:rsid w:val="0035473A"/>
    <w:rsid w:val="00356036"/>
    <w:rsid w:val="00366134"/>
    <w:rsid w:val="00386BBD"/>
    <w:rsid w:val="003939F7"/>
    <w:rsid w:val="003972BB"/>
    <w:rsid w:val="003A36C7"/>
    <w:rsid w:val="003A629E"/>
    <w:rsid w:val="003B156B"/>
    <w:rsid w:val="003C5E12"/>
    <w:rsid w:val="003E641B"/>
    <w:rsid w:val="003F29C9"/>
    <w:rsid w:val="003F4CD6"/>
    <w:rsid w:val="00404FC2"/>
    <w:rsid w:val="00413D2F"/>
    <w:rsid w:val="00416235"/>
    <w:rsid w:val="00416F02"/>
    <w:rsid w:val="004306D9"/>
    <w:rsid w:val="00436255"/>
    <w:rsid w:val="0044052D"/>
    <w:rsid w:val="004576F6"/>
    <w:rsid w:val="00462D64"/>
    <w:rsid w:val="00472995"/>
    <w:rsid w:val="00476B99"/>
    <w:rsid w:val="00477159"/>
    <w:rsid w:val="004868AB"/>
    <w:rsid w:val="004954AE"/>
    <w:rsid w:val="0049674C"/>
    <w:rsid w:val="004A361F"/>
    <w:rsid w:val="004A6D71"/>
    <w:rsid w:val="004B55B7"/>
    <w:rsid w:val="004C0265"/>
    <w:rsid w:val="004C6742"/>
    <w:rsid w:val="004D2919"/>
    <w:rsid w:val="00516479"/>
    <w:rsid w:val="00522273"/>
    <w:rsid w:val="005241B5"/>
    <w:rsid w:val="00525E9D"/>
    <w:rsid w:val="00534DEE"/>
    <w:rsid w:val="00534E01"/>
    <w:rsid w:val="0054236F"/>
    <w:rsid w:val="005438FF"/>
    <w:rsid w:val="0055240D"/>
    <w:rsid w:val="005526D6"/>
    <w:rsid w:val="0056207E"/>
    <w:rsid w:val="00563FB7"/>
    <w:rsid w:val="005646C1"/>
    <w:rsid w:val="005658BA"/>
    <w:rsid w:val="00566422"/>
    <w:rsid w:val="00566FE4"/>
    <w:rsid w:val="00580535"/>
    <w:rsid w:val="00580D3D"/>
    <w:rsid w:val="0058435C"/>
    <w:rsid w:val="00591405"/>
    <w:rsid w:val="005A0896"/>
    <w:rsid w:val="005A0B5A"/>
    <w:rsid w:val="005A2C57"/>
    <w:rsid w:val="005A5041"/>
    <w:rsid w:val="005A6232"/>
    <w:rsid w:val="005B323D"/>
    <w:rsid w:val="005B435B"/>
    <w:rsid w:val="005C40C9"/>
    <w:rsid w:val="005C4954"/>
    <w:rsid w:val="005D1003"/>
    <w:rsid w:val="005D1EEB"/>
    <w:rsid w:val="005D3364"/>
    <w:rsid w:val="005E00BE"/>
    <w:rsid w:val="005E02E3"/>
    <w:rsid w:val="005E1C07"/>
    <w:rsid w:val="005E36E0"/>
    <w:rsid w:val="005E42A0"/>
    <w:rsid w:val="005E63B6"/>
    <w:rsid w:val="005F3E8A"/>
    <w:rsid w:val="005F4D73"/>
    <w:rsid w:val="005F569B"/>
    <w:rsid w:val="005F6C2A"/>
    <w:rsid w:val="0061105F"/>
    <w:rsid w:val="006201BD"/>
    <w:rsid w:val="0062708E"/>
    <w:rsid w:val="00630335"/>
    <w:rsid w:val="00632426"/>
    <w:rsid w:val="00645E94"/>
    <w:rsid w:val="00653966"/>
    <w:rsid w:val="00655A4E"/>
    <w:rsid w:val="00656BB4"/>
    <w:rsid w:val="00656CE8"/>
    <w:rsid w:val="0066151D"/>
    <w:rsid w:val="00663686"/>
    <w:rsid w:val="006723E1"/>
    <w:rsid w:val="00672EF9"/>
    <w:rsid w:val="00675280"/>
    <w:rsid w:val="006762A7"/>
    <w:rsid w:val="00677872"/>
    <w:rsid w:val="00681F10"/>
    <w:rsid w:val="00687A6C"/>
    <w:rsid w:val="006A3F22"/>
    <w:rsid w:val="006C0E3E"/>
    <w:rsid w:val="006C20FD"/>
    <w:rsid w:val="006C6947"/>
    <w:rsid w:val="006C6F01"/>
    <w:rsid w:val="006D27CF"/>
    <w:rsid w:val="006E2A03"/>
    <w:rsid w:val="006E3612"/>
    <w:rsid w:val="006F59C0"/>
    <w:rsid w:val="007019AE"/>
    <w:rsid w:val="00714501"/>
    <w:rsid w:val="0071453D"/>
    <w:rsid w:val="00714642"/>
    <w:rsid w:val="00730655"/>
    <w:rsid w:val="0074394E"/>
    <w:rsid w:val="00743BF9"/>
    <w:rsid w:val="007453EE"/>
    <w:rsid w:val="0075074D"/>
    <w:rsid w:val="007664DE"/>
    <w:rsid w:val="00766C1A"/>
    <w:rsid w:val="0077125B"/>
    <w:rsid w:val="00772C7A"/>
    <w:rsid w:val="007731D7"/>
    <w:rsid w:val="00784C51"/>
    <w:rsid w:val="00785225"/>
    <w:rsid w:val="0079569F"/>
    <w:rsid w:val="007A6102"/>
    <w:rsid w:val="007B74B7"/>
    <w:rsid w:val="007C19FB"/>
    <w:rsid w:val="007C4D44"/>
    <w:rsid w:val="007D19D8"/>
    <w:rsid w:val="007D23EF"/>
    <w:rsid w:val="007E10FB"/>
    <w:rsid w:val="007E291E"/>
    <w:rsid w:val="00801C0E"/>
    <w:rsid w:val="008025FF"/>
    <w:rsid w:val="00810AAD"/>
    <w:rsid w:val="0081326D"/>
    <w:rsid w:val="00814CBA"/>
    <w:rsid w:val="00815F20"/>
    <w:rsid w:val="00824EFD"/>
    <w:rsid w:val="008510DA"/>
    <w:rsid w:val="008547A3"/>
    <w:rsid w:val="00855803"/>
    <w:rsid w:val="00856104"/>
    <w:rsid w:val="00857F92"/>
    <w:rsid w:val="0086790B"/>
    <w:rsid w:val="008744D1"/>
    <w:rsid w:val="008756DF"/>
    <w:rsid w:val="00880061"/>
    <w:rsid w:val="00880DA4"/>
    <w:rsid w:val="0089239E"/>
    <w:rsid w:val="008963E7"/>
    <w:rsid w:val="008B2472"/>
    <w:rsid w:val="008B6509"/>
    <w:rsid w:val="008C0079"/>
    <w:rsid w:val="008C25D6"/>
    <w:rsid w:val="008C6959"/>
    <w:rsid w:val="008D64A9"/>
    <w:rsid w:val="008E0FF6"/>
    <w:rsid w:val="008F51BF"/>
    <w:rsid w:val="008F78D6"/>
    <w:rsid w:val="00900390"/>
    <w:rsid w:val="00905F31"/>
    <w:rsid w:val="0091504A"/>
    <w:rsid w:val="00925D46"/>
    <w:rsid w:val="00942D29"/>
    <w:rsid w:val="009458BF"/>
    <w:rsid w:val="00950060"/>
    <w:rsid w:val="00952347"/>
    <w:rsid w:val="00957619"/>
    <w:rsid w:val="0096068A"/>
    <w:rsid w:val="0096558D"/>
    <w:rsid w:val="00967D46"/>
    <w:rsid w:val="00971FBB"/>
    <w:rsid w:val="0098196C"/>
    <w:rsid w:val="00983BFD"/>
    <w:rsid w:val="00984CD3"/>
    <w:rsid w:val="00992144"/>
    <w:rsid w:val="00993324"/>
    <w:rsid w:val="00995C33"/>
    <w:rsid w:val="009B1D0A"/>
    <w:rsid w:val="009B3D9E"/>
    <w:rsid w:val="009C21A4"/>
    <w:rsid w:val="009C26DF"/>
    <w:rsid w:val="009C3348"/>
    <w:rsid w:val="009D2B5E"/>
    <w:rsid w:val="009E2038"/>
    <w:rsid w:val="009E4FAB"/>
    <w:rsid w:val="009E5D11"/>
    <w:rsid w:val="009F1697"/>
    <w:rsid w:val="009F472F"/>
    <w:rsid w:val="00A00638"/>
    <w:rsid w:val="00A02AA3"/>
    <w:rsid w:val="00A046A7"/>
    <w:rsid w:val="00A154E5"/>
    <w:rsid w:val="00A1683B"/>
    <w:rsid w:val="00A23B3C"/>
    <w:rsid w:val="00A253E8"/>
    <w:rsid w:val="00A25EDC"/>
    <w:rsid w:val="00A30148"/>
    <w:rsid w:val="00A312E3"/>
    <w:rsid w:val="00A32C8A"/>
    <w:rsid w:val="00A34EFE"/>
    <w:rsid w:val="00A367F1"/>
    <w:rsid w:val="00A555E9"/>
    <w:rsid w:val="00A6585F"/>
    <w:rsid w:val="00A668FF"/>
    <w:rsid w:val="00A6721A"/>
    <w:rsid w:val="00A71C81"/>
    <w:rsid w:val="00A738B0"/>
    <w:rsid w:val="00A75DA0"/>
    <w:rsid w:val="00A77AD1"/>
    <w:rsid w:val="00A82B8E"/>
    <w:rsid w:val="00A83B3E"/>
    <w:rsid w:val="00A92F45"/>
    <w:rsid w:val="00A94700"/>
    <w:rsid w:val="00A960A1"/>
    <w:rsid w:val="00A96595"/>
    <w:rsid w:val="00AA083D"/>
    <w:rsid w:val="00AA3E6A"/>
    <w:rsid w:val="00AA717F"/>
    <w:rsid w:val="00AB0DD7"/>
    <w:rsid w:val="00AB30E2"/>
    <w:rsid w:val="00AB6597"/>
    <w:rsid w:val="00AC1E29"/>
    <w:rsid w:val="00AC70AC"/>
    <w:rsid w:val="00AD3ABD"/>
    <w:rsid w:val="00AE11C1"/>
    <w:rsid w:val="00AF2CAA"/>
    <w:rsid w:val="00AF5A38"/>
    <w:rsid w:val="00AF73EF"/>
    <w:rsid w:val="00B07BDE"/>
    <w:rsid w:val="00B168EF"/>
    <w:rsid w:val="00B22BA3"/>
    <w:rsid w:val="00B45B92"/>
    <w:rsid w:val="00B52D6E"/>
    <w:rsid w:val="00B556A0"/>
    <w:rsid w:val="00B5676B"/>
    <w:rsid w:val="00B612EF"/>
    <w:rsid w:val="00B62865"/>
    <w:rsid w:val="00B629A6"/>
    <w:rsid w:val="00B64F32"/>
    <w:rsid w:val="00B700F2"/>
    <w:rsid w:val="00B837B0"/>
    <w:rsid w:val="00B92CEF"/>
    <w:rsid w:val="00B93336"/>
    <w:rsid w:val="00B96608"/>
    <w:rsid w:val="00BA4085"/>
    <w:rsid w:val="00BD19C9"/>
    <w:rsid w:val="00BD1E98"/>
    <w:rsid w:val="00BD52ED"/>
    <w:rsid w:val="00BE66D4"/>
    <w:rsid w:val="00BE770C"/>
    <w:rsid w:val="00BF1627"/>
    <w:rsid w:val="00BF293B"/>
    <w:rsid w:val="00C04345"/>
    <w:rsid w:val="00C14F9D"/>
    <w:rsid w:val="00C217DE"/>
    <w:rsid w:val="00C231FB"/>
    <w:rsid w:val="00C2516E"/>
    <w:rsid w:val="00C2526F"/>
    <w:rsid w:val="00C27130"/>
    <w:rsid w:val="00C27832"/>
    <w:rsid w:val="00C27E77"/>
    <w:rsid w:val="00C302F9"/>
    <w:rsid w:val="00C3340D"/>
    <w:rsid w:val="00C34D0D"/>
    <w:rsid w:val="00C37312"/>
    <w:rsid w:val="00C41905"/>
    <w:rsid w:val="00C41ACB"/>
    <w:rsid w:val="00C571D5"/>
    <w:rsid w:val="00C65C24"/>
    <w:rsid w:val="00C65DB0"/>
    <w:rsid w:val="00C746FC"/>
    <w:rsid w:val="00C822F4"/>
    <w:rsid w:val="00C8553F"/>
    <w:rsid w:val="00C87EA7"/>
    <w:rsid w:val="00CA0E55"/>
    <w:rsid w:val="00CA1A12"/>
    <w:rsid w:val="00CA24D3"/>
    <w:rsid w:val="00CA2EB0"/>
    <w:rsid w:val="00CA58D2"/>
    <w:rsid w:val="00CB2704"/>
    <w:rsid w:val="00CB2A2C"/>
    <w:rsid w:val="00CB3E35"/>
    <w:rsid w:val="00CC0D1D"/>
    <w:rsid w:val="00CE1ADD"/>
    <w:rsid w:val="00CE3B35"/>
    <w:rsid w:val="00CE586F"/>
    <w:rsid w:val="00CE7133"/>
    <w:rsid w:val="00CF7CC7"/>
    <w:rsid w:val="00D045A9"/>
    <w:rsid w:val="00D072DF"/>
    <w:rsid w:val="00D10949"/>
    <w:rsid w:val="00D1361A"/>
    <w:rsid w:val="00D23F97"/>
    <w:rsid w:val="00D2798F"/>
    <w:rsid w:val="00D31A80"/>
    <w:rsid w:val="00D32E37"/>
    <w:rsid w:val="00D34A73"/>
    <w:rsid w:val="00D40931"/>
    <w:rsid w:val="00D416F3"/>
    <w:rsid w:val="00D46AF4"/>
    <w:rsid w:val="00D50C37"/>
    <w:rsid w:val="00D524DE"/>
    <w:rsid w:val="00D5265F"/>
    <w:rsid w:val="00D60260"/>
    <w:rsid w:val="00D6223F"/>
    <w:rsid w:val="00D736ED"/>
    <w:rsid w:val="00D81052"/>
    <w:rsid w:val="00D81254"/>
    <w:rsid w:val="00D81B41"/>
    <w:rsid w:val="00D84BA5"/>
    <w:rsid w:val="00DA2498"/>
    <w:rsid w:val="00DA3FB8"/>
    <w:rsid w:val="00DB077E"/>
    <w:rsid w:val="00DB5D91"/>
    <w:rsid w:val="00DB7E1C"/>
    <w:rsid w:val="00DC1C47"/>
    <w:rsid w:val="00DD472D"/>
    <w:rsid w:val="00DE308E"/>
    <w:rsid w:val="00DE3756"/>
    <w:rsid w:val="00DF466E"/>
    <w:rsid w:val="00DF46F1"/>
    <w:rsid w:val="00DF58D4"/>
    <w:rsid w:val="00E04590"/>
    <w:rsid w:val="00E066C3"/>
    <w:rsid w:val="00E41679"/>
    <w:rsid w:val="00E44D6A"/>
    <w:rsid w:val="00E462AE"/>
    <w:rsid w:val="00E50BC6"/>
    <w:rsid w:val="00E51BED"/>
    <w:rsid w:val="00E5591A"/>
    <w:rsid w:val="00E55EB1"/>
    <w:rsid w:val="00E57DA3"/>
    <w:rsid w:val="00E61DEA"/>
    <w:rsid w:val="00E65F4D"/>
    <w:rsid w:val="00E67FA3"/>
    <w:rsid w:val="00E7560C"/>
    <w:rsid w:val="00E96465"/>
    <w:rsid w:val="00EA7E40"/>
    <w:rsid w:val="00EB4D86"/>
    <w:rsid w:val="00EB505F"/>
    <w:rsid w:val="00EC6951"/>
    <w:rsid w:val="00EE4A90"/>
    <w:rsid w:val="00EE5AD7"/>
    <w:rsid w:val="00EE7030"/>
    <w:rsid w:val="00EF1794"/>
    <w:rsid w:val="00EF3AB8"/>
    <w:rsid w:val="00F11F74"/>
    <w:rsid w:val="00F14EF6"/>
    <w:rsid w:val="00F20BD5"/>
    <w:rsid w:val="00F21AA0"/>
    <w:rsid w:val="00F23561"/>
    <w:rsid w:val="00F345AA"/>
    <w:rsid w:val="00F50E05"/>
    <w:rsid w:val="00F576F6"/>
    <w:rsid w:val="00F611C9"/>
    <w:rsid w:val="00F62F02"/>
    <w:rsid w:val="00F669FC"/>
    <w:rsid w:val="00F71506"/>
    <w:rsid w:val="00F838DE"/>
    <w:rsid w:val="00F87F7C"/>
    <w:rsid w:val="00F92187"/>
    <w:rsid w:val="00F94DBC"/>
    <w:rsid w:val="00FA3C85"/>
    <w:rsid w:val="00FA4320"/>
    <w:rsid w:val="00FB05D9"/>
    <w:rsid w:val="00FB06F5"/>
    <w:rsid w:val="00FB42FB"/>
    <w:rsid w:val="00FC1A04"/>
    <w:rsid w:val="00FC4512"/>
    <w:rsid w:val="00FC7221"/>
    <w:rsid w:val="00FD3BE2"/>
    <w:rsid w:val="00FE2535"/>
    <w:rsid w:val="00FE42D7"/>
    <w:rsid w:val="00FE715B"/>
    <w:rsid w:val="00FE7FEA"/>
    <w:rsid w:val="00FF1431"/>
    <w:rsid w:val="00FF6711"/>
    <w:rsid w:val="00FF73E2"/>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2">
      <v:textbox inset="5.85pt,.7pt,5.85pt,.7pt"/>
    </o:shapedefaults>
    <o:shapelayout v:ext="edit">
      <o:idmap v:ext="edit" data="2,3"/>
    </o:shapelayout>
  </w:shapeDefaults>
  <w:decimalSymbol w:val="."/>
  <w:listSeparator w:val=","/>
  <w14:docId w14:val="4700C9CB"/>
  <w15:chartTrackingRefBased/>
  <w15:docId w15:val="{4C88822E-366D-4E21-8242-E731A8C6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77159"/>
    <w:rPr>
      <w:color w:val="0000FF"/>
      <w:u w:val="single"/>
    </w:rPr>
  </w:style>
  <w:style w:type="paragraph" w:styleId="a4">
    <w:name w:val="footer"/>
    <w:basedOn w:val="a"/>
    <w:link w:val="a5"/>
    <w:uiPriority w:val="99"/>
    <w:rsid w:val="00EF3AB8"/>
    <w:pPr>
      <w:tabs>
        <w:tab w:val="center" w:pos="4252"/>
        <w:tab w:val="right" w:pos="8504"/>
      </w:tabs>
      <w:snapToGrid w:val="0"/>
    </w:pPr>
  </w:style>
  <w:style w:type="character" w:styleId="a6">
    <w:name w:val="page number"/>
    <w:basedOn w:val="a0"/>
    <w:rsid w:val="00EF3AB8"/>
  </w:style>
  <w:style w:type="paragraph" w:styleId="a7">
    <w:name w:val="header"/>
    <w:basedOn w:val="a"/>
    <w:rsid w:val="00534E01"/>
    <w:pPr>
      <w:tabs>
        <w:tab w:val="center" w:pos="4252"/>
        <w:tab w:val="right" w:pos="8504"/>
      </w:tabs>
      <w:snapToGrid w:val="0"/>
    </w:pPr>
  </w:style>
  <w:style w:type="paragraph" w:styleId="a8">
    <w:name w:val="Balloon Text"/>
    <w:basedOn w:val="a"/>
    <w:semiHidden/>
    <w:rsid w:val="009C21A4"/>
    <w:rPr>
      <w:rFonts w:ascii="Arial" w:eastAsia="ＭＳ ゴシック" w:hAnsi="Arial"/>
      <w:sz w:val="18"/>
      <w:szCs w:val="18"/>
    </w:rPr>
  </w:style>
  <w:style w:type="paragraph" w:styleId="Web">
    <w:name w:val="Normal (Web)"/>
    <w:basedOn w:val="a"/>
    <w:rsid w:val="0018141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B700F2"/>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rsid w:val="003939F7"/>
    <w:rPr>
      <w:sz w:val="21"/>
      <w:szCs w:val="21"/>
    </w:rPr>
  </w:style>
  <w:style w:type="character" w:customStyle="1" w:styleId="stext1">
    <w:name w:val="stext1"/>
    <w:rsid w:val="003939F7"/>
    <w:rPr>
      <w:sz w:val="18"/>
      <w:szCs w:val="18"/>
    </w:rPr>
  </w:style>
  <w:style w:type="character" w:styleId="aa">
    <w:name w:val="FollowedHyperlink"/>
    <w:rsid w:val="00196D13"/>
    <w:rPr>
      <w:color w:val="800080"/>
      <w:u w:val="single"/>
    </w:rPr>
  </w:style>
  <w:style w:type="character" w:customStyle="1" w:styleId="a5">
    <w:name w:val="フッター (文字)"/>
    <w:link w:val="a4"/>
    <w:uiPriority w:val="99"/>
    <w:rsid w:val="00824E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464419">
      <w:bodyDiv w:val="1"/>
      <w:marLeft w:val="0"/>
      <w:marRight w:val="0"/>
      <w:marTop w:val="0"/>
      <w:marBottom w:val="0"/>
      <w:divBdr>
        <w:top w:val="none" w:sz="0" w:space="0" w:color="auto"/>
        <w:left w:val="none" w:sz="0" w:space="0" w:color="auto"/>
        <w:bottom w:val="none" w:sz="0" w:space="0" w:color="auto"/>
        <w:right w:val="none" w:sz="0" w:space="0" w:color="auto"/>
      </w:divBdr>
    </w:div>
    <w:div w:id="600457638">
      <w:bodyDiv w:val="1"/>
      <w:marLeft w:val="0"/>
      <w:marRight w:val="0"/>
      <w:marTop w:val="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070C-7CEC-4497-B0A8-DAEFC56B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380</Words>
  <Characters>2167</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円山動物園　ワークブック　教諭用資料</vt:lpstr>
      <vt:lpstr>円山動物園　ワークブック　教諭用資料</vt:lpstr>
    </vt:vector>
  </TitlesOfParts>
  <Company>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円山動物園　ワークブック　教諭用資料</dc:title>
  <dc:subject/>
  <dc:creator>402.金澤　美葉</dc:creator>
  <cp:keywords/>
  <cp:lastModifiedBy>工藤 菜生</cp:lastModifiedBy>
  <cp:revision>4</cp:revision>
  <cp:lastPrinted>2018-06-11T04:50:00Z</cp:lastPrinted>
  <dcterms:created xsi:type="dcterms:W3CDTF">2025-02-14T08:13:00Z</dcterms:created>
  <dcterms:modified xsi:type="dcterms:W3CDTF">2025-03-27T07:36:00Z</dcterms:modified>
</cp:coreProperties>
</file>